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74D17" w:rsidRDefault="00D06012" w:rsidP="004F4823">
      <w:pPr>
        <w:spacing w:after="0" w:line="360" w:lineRule="auto"/>
        <w:jc w:val="both"/>
        <w:rPr>
          <w:rFonts w:ascii="Palatino Linotype" w:hAnsi="Palatino Linotype" w:cs="Arial"/>
          <w:sz w:val="24"/>
        </w:rPr>
      </w:pPr>
      <w:r w:rsidRPr="00F74D1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F74D17">
        <w:rPr>
          <w:rFonts w:ascii="Palatino Linotype" w:hAnsi="Palatino Linotype" w:cs="Arial"/>
          <w:sz w:val="24"/>
        </w:rPr>
        <w:t xml:space="preserve"> de México, de fecha </w:t>
      </w:r>
      <w:r w:rsidR="00C560F0" w:rsidRPr="00F74D17">
        <w:rPr>
          <w:rFonts w:ascii="Palatino Linotype" w:hAnsi="Palatino Linotype" w:cs="Arial"/>
          <w:sz w:val="24"/>
        </w:rPr>
        <w:t xml:space="preserve">dos de mayo </w:t>
      </w:r>
      <w:r w:rsidR="00A558F2" w:rsidRPr="00F74D17">
        <w:rPr>
          <w:rFonts w:ascii="Palatino Linotype" w:hAnsi="Palatino Linotype" w:cs="Arial"/>
          <w:sz w:val="24"/>
        </w:rPr>
        <w:t>d</w:t>
      </w:r>
      <w:r w:rsidRPr="00F74D17">
        <w:rPr>
          <w:rFonts w:ascii="Palatino Linotype" w:hAnsi="Palatino Linotype" w:cs="Arial"/>
          <w:sz w:val="24"/>
        </w:rPr>
        <w:t xml:space="preserve">e dos mil </w:t>
      </w:r>
      <w:r w:rsidR="00AA2766" w:rsidRPr="00F74D17">
        <w:rPr>
          <w:rFonts w:ascii="Palatino Linotype" w:hAnsi="Palatino Linotype" w:cs="Arial"/>
          <w:sz w:val="24"/>
        </w:rPr>
        <w:t>die</w:t>
      </w:r>
      <w:r w:rsidR="00877031" w:rsidRPr="00F74D17">
        <w:rPr>
          <w:rFonts w:ascii="Palatino Linotype" w:hAnsi="Palatino Linotype" w:cs="Arial"/>
          <w:sz w:val="24"/>
        </w:rPr>
        <w:t>ci</w:t>
      </w:r>
      <w:r w:rsidR="00150175" w:rsidRPr="00F74D17">
        <w:rPr>
          <w:rFonts w:ascii="Palatino Linotype" w:hAnsi="Palatino Linotype" w:cs="Arial"/>
          <w:sz w:val="24"/>
        </w:rPr>
        <w:t>nueve</w:t>
      </w:r>
      <w:r w:rsidRPr="00F74D17">
        <w:rPr>
          <w:rFonts w:ascii="Palatino Linotype" w:hAnsi="Palatino Linotype" w:cs="Arial"/>
          <w:sz w:val="24"/>
        </w:rPr>
        <w:t>.</w:t>
      </w:r>
    </w:p>
    <w:p w:rsidR="00D06012" w:rsidRPr="00F74D17" w:rsidRDefault="00D06012" w:rsidP="004F4823">
      <w:pPr>
        <w:spacing w:after="0" w:line="360" w:lineRule="auto"/>
        <w:jc w:val="both"/>
        <w:rPr>
          <w:rFonts w:ascii="Palatino Linotype" w:hAnsi="Palatino Linotype" w:cs="Arial"/>
          <w:sz w:val="24"/>
        </w:rPr>
      </w:pPr>
    </w:p>
    <w:p w:rsidR="001F1FCA" w:rsidRPr="00F74D17" w:rsidRDefault="001F1FCA" w:rsidP="004F4823">
      <w:pPr>
        <w:spacing w:after="0" w:line="360" w:lineRule="auto"/>
        <w:jc w:val="both"/>
        <w:rPr>
          <w:rFonts w:ascii="Palatino Linotype" w:hAnsi="Palatino Linotype" w:cs="Arial"/>
          <w:b/>
          <w:sz w:val="24"/>
        </w:rPr>
      </w:pPr>
      <w:r w:rsidRPr="00F74D17">
        <w:rPr>
          <w:rFonts w:ascii="Palatino Linotype" w:hAnsi="Palatino Linotype" w:cs="Arial"/>
          <w:sz w:val="24"/>
        </w:rPr>
        <w:t xml:space="preserve">VISTO el expediente formado con motivo del recurso de revisión </w:t>
      </w:r>
      <w:r w:rsidRPr="00F74D17">
        <w:rPr>
          <w:rFonts w:ascii="Palatino Linotype" w:hAnsi="Palatino Linotype" w:cs="Arial"/>
          <w:b/>
          <w:sz w:val="24"/>
        </w:rPr>
        <w:t>0</w:t>
      </w:r>
      <w:r w:rsidR="00C560F0" w:rsidRPr="00F74D17">
        <w:rPr>
          <w:rFonts w:ascii="Palatino Linotype" w:hAnsi="Palatino Linotype" w:cs="Arial"/>
          <w:b/>
          <w:sz w:val="24"/>
        </w:rPr>
        <w:t>1212</w:t>
      </w:r>
      <w:r w:rsidR="006A508D" w:rsidRPr="00F74D17">
        <w:rPr>
          <w:rFonts w:ascii="Palatino Linotype" w:hAnsi="Palatino Linotype" w:cs="Arial"/>
          <w:b/>
          <w:sz w:val="24"/>
        </w:rPr>
        <w:t>/</w:t>
      </w:r>
      <w:r w:rsidRPr="00F74D17">
        <w:rPr>
          <w:rFonts w:ascii="Palatino Linotype" w:hAnsi="Palatino Linotype" w:cs="Arial"/>
          <w:b/>
          <w:bCs/>
          <w:sz w:val="24"/>
        </w:rPr>
        <w:t>INFOEM/IP/RR/201</w:t>
      </w:r>
      <w:r w:rsidR="00BB764F" w:rsidRPr="00F74D17">
        <w:rPr>
          <w:rFonts w:ascii="Palatino Linotype" w:hAnsi="Palatino Linotype" w:cs="Arial"/>
          <w:b/>
          <w:bCs/>
          <w:sz w:val="24"/>
        </w:rPr>
        <w:t>9</w:t>
      </w:r>
      <w:r w:rsidRPr="00F74D17">
        <w:rPr>
          <w:rFonts w:ascii="Palatino Linotype" w:hAnsi="Palatino Linotype" w:cs="Arial"/>
          <w:sz w:val="24"/>
        </w:rPr>
        <w:t xml:space="preserve">, promovido por </w:t>
      </w:r>
      <w:r w:rsidR="00150175" w:rsidRPr="00F74D17">
        <w:rPr>
          <w:rFonts w:ascii="Palatino Linotype" w:hAnsi="Palatino Linotype" w:cs="Arial"/>
          <w:sz w:val="24"/>
        </w:rPr>
        <w:t>l</w:t>
      </w:r>
      <w:r w:rsidR="00BB764F" w:rsidRPr="00F74D17">
        <w:rPr>
          <w:rFonts w:ascii="Palatino Linotype" w:hAnsi="Palatino Linotype" w:cs="Arial"/>
          <w:sz w:val="24"/>
        </w:rPr>
        <w:t>a</w:t>
      </w:r>
      <w:r w:rsidR="00CC49DC" w:rsidRPr="00F74D17">
        <w:rPr>
          <w:rFonts w:ascii="Palatino Linotype" w:hAnsi="Palatino Linotype" w:cs="Arial"/>
          <w:sz w:val="24"/>
        </w:rPr>
        <w:t xml:space="preserve"> </w:t>
      </w:r>
      <w:r w:rsidR="00CC49DC" w:rsidRPr="00F74D17">
        <w:rPr>
          <w:rFonts w:ascii="Palatino Linotype" w:hAnsi="Palatino Linotype" w:cs="Arial"/>
          <w:b/>
          <w:sz w:val="24"/>
        </w:rPr>
        <w:t>C</w:t>
      </w:r>
      <w:r w:rsidR="00F23343" w:rsidRPr="00F74D17">
        <w:rPr>
          <w:rFonts w:ascii="Palatino Linotype" w:hAnsi="Palatino Linotype" w:cs="Arial"/>
          <w:b/>
          <w:sz w:val="24"/>
        </w:rPr>
        <w:t>.</w:t>
      </w:r>
      <w:r w:rsidR="007C7440" w:rsidRPr="00F74D17">
        <w:rPr>
          <w:rFonts w:ascii="Palatino Linotype" w:hAnsi="Palatino Linotype" w:cs="Arial"/>
          <w:b/>
          <w:sz w:val="24"/>
        </w:rPr>
        <w:t xml:space="preserve"> </w:t>
      </w:r>
      <w:r w:rsidR="00D55EFA" w:rsidRPr="00D55EFA">
        <w:rPr>
          <w:rFonts w:ascii="Palatino Linotype" w:hAnsi="Palatino Linotype" w:cs="Arial"/>
          <w:b/>
          <w:sz w:val="24"/>
        </w:rPr>
        <w:t>XXXXX XXXXX XXXXXXX XXXX</w:t>
      </w:r>
      <w:r w:rsidRPr="00F74D17">
        <w:rPr>
          <w:rFonts w:ascii="Palatino Linotype" w:hAnsi="Palatino Linotype" w:cs="Arial"/>
          <w:b/>
          <w:sz w:val="24"/>
        </w:rPr>
        <w:t xml:space="preserve">, </w:t>
      </w:r>
      <w:r w:rsidRPr="00F74D17">
        <w:rPr>
          <w:rFonts w:ascii="Palatino Linotype" w:hAnsi="Palatino Linotype" w:cs="Arial"/>
          <w:sz w:val="24"/>
        </w:rPr>
        <w:t>en lo sucesivo</w:t>
      </w:r>
      <w:r w:rsidR="00150175" w:rsidRPr="00F74D17">
        <w:rPr>
          <w:rFonts w:ascii="Palatino Linotype" w:hAnsi="Palatino Linotype" w:cs="Arial"/>
          <w:sz w:val="24"/>
        </w:rPr>
        <w:t xml:space="preserve"> </w:t>
      </w:r>
      <w:r w:rsidR="00150175" w:rsidRPr="00F74D17">
        <w:rPr>
          <w:rFonts w:ascii="Palatino Linotype" w:hAnsi="Palatino Linotype" w:cs="Arial"/>
          <w:b/>
          <w:sz w:val="24"/>
        </w:rPr>
        <w:t>L</w:t>
      </w:r>
      <w:r w:rsidR="00BB764F" w:rsidRPr="00F74D17">
        <w:rPr>
          <w:rFonts w:ascii="Palatino Linotype" w:hAnsi="Palatino Linotype" w:cs="Arial"/>
          <w:b/>
          <w:sz w:val="24"/>
        </w:rPr>
        <w:t>A</w:t>
      </w:r>
      <w:r w:rsidRPr="00F74D17">
        <w:rPr>
          <w:rFonts w:ascii="Palatino Linotype" w:hAnsi="Palatino Linotype" w:cs="Arial"/>
          <w:b/>
          <w:sz w:val="24"/>
        </w:rPr>
        <w:t xml:space="preserve"> RECURRENTE,</w:t>
      </w:r>
      <w:r w:rsidRPr="00F74D17">
        <w:rPr>
          <w:rFonts w:ascii="Palatino Linotype" w:hAnsi="Palatino Linotype" w:cs="Arial"/>
          <w:sz w:val="24"/>
        </w:rPr>
        <w:t xml:space="preserve"> en contra de la falta de</w:t>
      </w:r>
      <w:r w:rsidR="005834D9" w:rsidRPr="00F74D17">
        <w:rPr>
          <w:rFonts w:ascii="Palatino Linotype" w:hAnsi="Palatino Linotype" w:cs="Arial"/>
          <w:sz w:val="24"/>
        </w:rPr>
        <w:t xml:space="preserve"> trámite y</w:t>
      </w:r>
      <w:r w:rsidRPr="00F74D17">
        <w:rPr>
          <w:rFonts w:ascii="Palatino Linotype" w:hAnsi="Palatino Linotype" w:cs="Arial"/>
          <w:sz w:val="24"/>
        </w:rPr>
        <w:t xml:space="preserve"> respuesta </w:t>
      </w:r>
      <w:r w:rsidR="003D6F96" w:rsidRPr="00F74D17">
        <w:rPr>
          <w:rFonts w:ascii="Palatino Linotype" w:hAnsi="Palatino Linotype" w:cs="Arial"/>
          <w:sz w:val="24"/>
        </w:rPr>
        <w:t>d</w:t>
      </w:r>
      <w:r w:rsidRPr="00F74D17">
        <w:rPr>
          <w:rFonts w:ascii="Palatino Linotype" w:hAnsi="Palatino Linotype" w:cs="Arial"/>
          <w:sz w:val="24"/>
        </w:rPr>
        <w:t>e</w:t>
      </w:r>
      <w:r w:rsidR="0083502D" w:rsidRPr="00F74D17">
        <w:rPr>
          <w:rFonts w:ascii="Palatino Linotype" w:hAnsi="Palatino Linotype" w:cs="Arial"/>
          <w:sz w:val="24"/>
        </w:rPr>
        <w:t xml:space="preserve">l </w:t>
      </w:r>
      <w:r w:rsidR="0083502D" w:rsidRPr="00F74D17">
        <w:rPr>
          <w:rFonts w:ascii="Palatino Linotype" w:hAnsi="Palatino Linotype" w:cs="Arial"/>
          <w:b/>
          <w:sz w:val="24"/>
        </w:rPr>
        <w:t>Ayuntamiento de Tenancingo</w:t>
      </w:r>
      <w:r w:rsidRPr="00F74D17">
        <w:rPr>
          <w:rFonts w:ascii="Palatino Linotype" w:hAnsi="Palatino Linotype" w:cs="Arial"/>
          <w:b/>
          <w:sz w:val="24"/>
        </w:rPr>
        <w:t xml:space="preserve">, </w:t>
      </w:r>
      <w:r w:rsidRPr="00F74D17">
        <w:rPr>
          <w:rFonts w:ascii="Palatino Linotype" w:hAnsi="Palatino Linotype" w:cs="Arial"/>
          <w:sz w:val="24"/>
        </w:rPr>
        <w:t xml:space="preserve">en lo sucesivo </w:t>
      </w:r>
      <w:r w:rsidRPr="00F74D17">
        <w:rPr>
          <w:rFonts w:ascii="Palatino Linotype" w:hAnsi="Palatino Linotype" w:cs="Arial"/>
          <w:b/>
          <w:sz w:val="24"/>
        </w:rPr>
        <w:t xml:space="preserve">EL SUJETO OBLIGADO, </w:t>
      </w:r>
      <w:r w:rsidRPr="00F74D17">
        <w:rPr>
          <w:rFonts w:ascii="Palatino Linotype" w:hAnsi="Palatino Linotype" w:cs="Arial"/>
          <w:sz w:val="24"/>
        </w:rPr>
        <w:t xml:space="preserve">se procede a dictar la presente resolución con base en lo siguiente: </w:t>
      </w:r>
    </w:p>
    <w:p w:rsidR="001F1FCA" w:rsidRPr="00F74D17" w:rsidRDefault="001F1FCA" w:rsidP="004F4823">
      <w:pPr>
        <w:spacing w:after="0" w:line="240" w:lineRule="auto"/>
        <w:jc w:val="both"/>
        <w:rPr>
          <w:rFonts w:ascii="Palatino Linotype" w:hAnsi="Palatino Linotype"/>
        </w:rPr>
      </w:pPr>
    </w:p>
    <w:p w:rsidR="00D06012" w:rsidRPr="00F74D17" w:rsidRDefault="00D06012" w:rsidP="004F4823">
      <w:pPr>
        <w:spacing w:after="0" w:line="240" w:lineRule="auto"/>
        <w:jc w:val="center"/>
        <w:rPr>
          <w:rFonts w:ascii="Palatino Linotype" w:hAnsi="Palatino Linotype" w:cs="Arial"/>
          <w:b/>
          <w:bCs/>
          <w:spacing w:val="60"/>
          <w:sz w:val="28"/>
        </w:rPr>
      </w:pPr>
      <w:r w:rsidRPr="00F74D17">
        <w:rPr>
          <w:rFonts w:ascii="Palatino Linotype" w:hAnsi="Palatino Linotype" w:cs="Arial"/>
          <w:b/>
          <w:bCs/>
          <w:spacing w:val="60"/>
          <w:sz w:val="28"/>
        </w:rPr>
        <w:t>RESULTANDO</w:t>
      </w:r>
    </w:p>
    <w:p w:rsidR="00D06012" w:rsidRPr="00F74D17" w:rsidRDefault="00D06012" w:rsidP="004F4823">
      <w:pPr>
        <w:spacing w:after="0" w:line="240" w:lineRule="auto"/>
        <w:jc w:val="center"/>
        <w:rPr>
          <w:rFonts w:ascii="Palatino Linotype" w:hAnsi="Palatino Linotype" w:cs="Arial"/>
          <w:b/>
          <w:bCs/>
          <w:spacing w:val="60"/>
        </w:rPr>
      </w:pPr>
    </w:p>
    <w:p w:rsidR="00DA6DB6" w:rsidRPr="00F74D17" w:rsidRDefault="001F1FCA" w:rsidP="004F4823">
      <w:pPr>
        <w:spacing w:after="0" w:line="360" w:lineRule="auto"/>
        <w:jc w:val="both"/>
        <w:rPr>
          <w:rFonts w:ascii="Palatino Linotype" w:hAnsi="Palatino Linotype" w:cs="Arial"/>
          <w:b/>
          <w:bCs/>
          <w:sz w:val="24"/>
        </w:rPr>
      </w:pPr>
      <w:r w:rsidRPr="00F74D17">
        <w:rPr>
          <w:rFonts w:ascii="Palatino Linotype" w:hAnsi="Palatino Linotype" w:cs="Arial"/>
          <w:b/>
          <w:sz w:val="28"/>
          <w:szCs w:val="28"/>
        </w:rPr>
        <w:t>I.</w:t>
      </w:r>
      <w:r w:rsidRPr="00F74D17">
        <w:rPr>
          <w:rFonts w:ascii="Palatino Linotype" w:hAnsi="Palatino Linotype" w:cs="Arial"/>
          <w:b/>
        </w:rPr>
        <w:t xml:space="preserve"> </w:t>
      </w:r>
      <w:r w:rsidRPr="00F74D17">
        <w:rPr>
          <w:rFonts w:ascii="Palatino Linotype" w:hAnsi="Palatino Linotype" w:cs="Arial"/>
          <w:sz w:val="24"/>
        </w:rPr>
        <w:t xml:space="preserve">En fecha </w:t>
      </w:r>
      <w:r w:rsidR="00927259" w:rsidRPr="00F74D17">
        <w:rPr>
          <w:rFonts w:ascii="Palatino Linotype" w:hAnsi="Palatino Linotype" w:cs="Arial"/>
          <w:sz w:val="24"/>
        </w:rPr>
        <w:t xml:space="preserve">cinco de febrero </w:t>
      </w:r>
      <w:r w:rsidR="0083502D" w:rsidRPr="00F74D17">
        <w:rPr>
          <w:rFonts w:ascii="Palatino Linotype" w:hAnsi="Palatino Linotype" w:cs="Arial"/>
          <w:sz w:val="24"/>
        </w:rPr>
        <w:t>d</w:t>
      </w:r>
      <w:r w:rsidR="004C474B" w:rsidRPr="00F74D17">
        <w:rPr>
          <w:rFonts w:ascii="Palatino Linotype" w:hAnsi="Palatino Linotype" w:cs="Arial"/>
          <w:sz w:val="24"/>
        </w:rPr>
        <w:t>e dos mil dieci</w:t>
      </w:r>
      <w:r w:rsidR="0083502D" w:rsidRPr="00F74D17">
        <w:rPr>
          <w:rFonts w:ascii="Palatino Linotype" w:hAnsi="Palatino Linotype" w:cs="Arial"/>
          <w:sz w:val="24"/>
        </w:rPr>
        <w:t>nueve</w:t>
      </w:r>
      <w:r w:rsidRPr="00F74D17">
        <w:rPr>
          <w:rFonts w:ascii="Palatino Linotype" w:hAnsi="Palatino Linotype" w:cs="Arial"/>
          <w:sz w:val="24"/>
        </w:rPr>
        <w:t xml:space="preserve">, </w:t>
      </w:r>
      <w:r w:rsidR="00E73D3F" w:rsidRPr="00F74D17">
        <w:rPr>
          <w:rFonts w:ascii="Palatino Linotype" w:hAnsi="Palatino Linotype" w:cs="Arial"/>
          <w:b/>
          <w:sz w:val="24"/>
        </w:rPr>
        <w:t>LA</w:t>
      </w:r>
      <w:r w:rsidR="00877031" w:rsidRPr="00F74D17">
        <w:rPr>
          <w:rFonts w:ascii="Palatino Linotype" w:hAnsi="Palatino Linotype" w:cs="Arial"/>
          <w:b/>
          <w:sz w:val="24"/>
        </w:rPr>
        <w:t xml:space="preserve"> </w:t>
      </w:r>
      <w:r w:rsidRPr="00F74D17">
        <w:rPr>
          <w:rFonts w:ascii="Palatino Linotype" w:hAnsi="Palatino Linotype" w:cs="Arial"/>
          <w:b/>
          <w:sz w:val="24"/>
        </w:rPr>
        <w:t>RECURRENTE</w:t>
      </w:r>
      <w:r w:rsidRPr="00F74D17">
        <w:rPr>
          <w:rFonts w:ascii="Palatino Linotype" w:hAnsi="Palatino Linotype" w:cs="Arial"/>
          <w:sz w:val="24"/>
        </w:rPr>
        <w:t xml:space="preserve"> presentó a través del Sistema de Acceso a la Información Mexiquense, en lo subsecuente </w:t>
      </w:r>
      <w:r w:rsidRPr="00F74D17">
        <w:rPr>
          <w:rFonts w:ascii="Palatino Linotype" w:hAnsi="Palatino Linotype" w:cs="Arial"/>
          <w:b/>
          <w:sz w:val="24"/>
        </w:rPr>
        <w:t>EL SAIMEX</w:t>
      </w:r>
      <w:r w:rsidRPr="00F74D17">
        <w:rPr>
          <w:rFonts w:ascii="Palatino Linotype" w:hAnsi="Palatino Linotype" w:cs="Arial"/>
          <w:sz w:val="24"/>
        </w:rPr>
        <w:t xml:space="preserve"> ante </w:t>
      </w:r>
      <w:r w:rsidRPr="00F74D17">
        <w:rPr>
          <w:rFonts w:ascii="Palatino Linotype" w:hAnsi="Palatino Linotype" w:cs="Arial"/>
          <w:b/>
          <w:sz w:val="24"/>
        </w:rPr>
        <w:t>EL SUJETO OBLIGADO</w:t>
      </w:r>
      <w:r w:rsidRPr="00F74D17">
        <w:rPr>
          <w:rFonts w:ascii="Palatino Linotype" w:hAnsi="Palatino Linotype" w:cs="Arial"/>
          <w:sz w:val="24"/>
        </w:rPr>
        <w:t xml:space="preserve">, la solicitud de acceso a la información pública, a la que se le asignó el número de expediente </w:t>
      </w:r>
      <w:r w:rsidRPr="00F74D17">
        <w:rPr>
          <w:rFonts w:ascii="Palatino Linotype" w:hAnsi="Palatino Linotype" w:cs="Arial"/>
          <w:b/>
          <w:bCs/>
          <w:sz w:val="24"/>
        </w:rPr>
        <w:t>00</w:t>
      </w:r>
      <w:r w:rsidR="004C474B" w:rsidRPr="00F74D17">
        <w:rPr>
          <w:rFonts w:ascii="Palatino Linotype" w:hAnsi="Palatino Linotype" w:cs="Arial"/>
          <w:b/>
          <w:bCs/>
          <w:sz w:val="24"/>
        </w:rPr>
        <w:t>0</w:t>
      </w:r>
      <w:r w:rsidR="0083502D" w:rsidRPr="00F74D17">
        <w:rPr>
          <w:rFonts w:ascii="Palatino Linotype" w:hAnsi="Palatino Linotype" w:cs="Arial"/>
          <w:b/>
          <w:bCs/>
          <w:sz w:val="24"/>
        </w:rPr>
        <w:t>1</w:t>
      </w:r>
      <w:r w:rsidR="00927259" w:rsidRPr="00F74D17">
        <w:rPr>
          <w:rFonts w:ascii="Palatino Linotype" w:hAnsi="Palatino Linotype" w:cs="Arial"/>
          <w:b/>
          <w:bCs/>
          <w:sz w:val="24"/>
        </w:rPr>
        <w:t>5</w:t>
      </w:r>
      <w:r w:rsidRPr="00F74D17">
        <w:rPr>
          <w:rFonts w:ascii="Palatino Linotype" w:hAnsi="Palatino Linotype" w:cs="Arial"/>
          <w:b/>
          <w:bCs/>
          <w:sz w:val="24"/>
        </w:rPr>
        <w:t>/</w:t>
      </w:r>
      <w:r w:rsidR="0083502D" w:rsidRPr="00F74D17">
        <w:rPr>
          <w:rFonts w:ascii="Palatino Linotype" w:hAnsi="Palatino Linotype" w:cs="Arial"/>
          <w:b/>
          <w:bCs/>
          <w:sz w:val="24"/>
        </w:rPr>
        <w:t>TENANCIN</w:t>
      </w:r>
      <w:r w:rsidRPr="00F74D17">
        <w:rPr>
          <w:rFonts w:ascii="Palatino Linotype" w:hAnsi="Palatino Linotype" w:cs="Arial"/>
          <w:b/>
          <w:bCs/>
          <w:sz w:val="24"/>
        </w:rPr>
        <w:t>/IP/201</w:t>
      </w:r>
      <w:r w:rsidR="0083502D" w:rsidRPr="00F74D17">
        <w:rPr>
          <w:rFonts w:ascii="Palatino Linotype" w:hAnsi="Palatino Linotype" w:cs="Arial"/>
          <w:b/>
          <w:bCs/>
          <w:sz w:val="24"/>
        </w:rPr>
        <w:t>9</w:t>
      </w:r>
      <w:r w:rsidRPr="00F74D17">
        <w:rPr>
          <w:rFonts w:ascii="Palatino Linotype" w:hAnsi="Palatino Linotype" w:cs="Arial"/>
          <w:sz w:val="24"/>
        </w:rPr>
        <w:t xml:space="preserve">, mediante </w:t>
      </w:r>
      <w:r w:rsidR="00DA6DB6" w:rsidRPr="00F74D17">
        <w:rPr>
          <w:rFonts w:ascii="Palatino Linotype" w:hAnsi="Palatino Linotype" w:cs="Arial"/>
          <w:sz w:val="24"/>
        </w:rPr>
        <w:t>la cual</w:t>
      </w:r>
      <w:r w:rsidR="00927259" w:rsidRPr="00F74D17">
        <w:rPr>
          <w:rFonts w:ascii="Palatino Linotype" w:hAnsi="Palatino Linotype" w:cs="Arial"/>
          <w:sz w:val="24"/>
        </w:rPr>
        <w:t xml:space="preserve"> requirió</w:t>
      </w:r>
      <w:r w:rsidR="00DA6DB6" w:rsidRPr="00F74D17">
        <w:rPr>
          <w:rFonts w:ascii="Palatino Linotype" w:hAnsi="Palatino Linotype" w:cs="Arial"/>
          <w:sz w:val="24"/>
        </w:rPr>
        <w:t>:</w:t>
      </w:r>
    </w:p>
    <w:p w:rsidR="001F1FCA" w:rsidRPr="00F74D17" w:rsidRDefault="001F1FCA" w:rsidP="004F4823">
      <w:pPr>
        <w:spacing w:after="0" w:line="240" w:lineRule="auto"/>
        <w:jc w:val="both"/>
        <w:rPr>
          <w:rFonts w:ascii="Palatino Linotype" w:hAnsi="Palatino Linotype" w:cs="Arial"/>
          <w:b/>
          <w:szCs w:val="28"/>
        </w:rPr>
      </w:pPr>
    </w:p>
    <w:p w:rsidR="00535903" w:rsidRPr="00F74D17" w:rsidRDefault="00535903" w:rsidP="004F4823">
      <w:pPr>
        <w:tabs>
          <w:tab w:val="left" w:pos="851"/>
        </w:tabs>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w:t>
      </w:r>
      <w:r w:rsidR="00392F19" w:rsidRPr="00F74D17">
        <w:rPr>
          <w:rFonts w:ascii="Palatino Linotype" w:hAnsi="Palatino Linotype" w:cs="Arial"/>
          <w:i/>
          <w:sz w:val="22"/>
          <w:szCs w:val="22"/>
        </w:rPr>
        <w:t xml:space="preserve">SOLICITO SE REMITAN ELECTRÓNICAMENTE LOS BANDOS MUNICIPALES DEL MUNICIPIO DE TENANCINGO DE 20 AÑOS A LA FECHA, Y PARA EL CASO DE NO PODER REMITIRLOS POR VÍA ELECTRÓNICA QUE QUEDEN A MI DISPOSICIÓN PARA CONSULTA EN EL ÁREA QUE SEA ASIGNADA EN EL AYUNTAMIENTO CONSTITUCIONAL DE TENANCINGO Y SE ME INFORME LA FECHA A PARTIR DE LA CUAL SE ENCUENTRAN A MI DISPOSICIÓN PARA SU CONSULTA Y HORARIOS, ASÍ COMO ÁREA CORRESPONDIENTE, ASIMISMO SE AUTORICE PARA TAL CONSULTA A MI HIJA </w:t>
      </w:r>
      <w:r w:rsidR="00D55EFA">
        <w:rPr>
          <w:rFonts w:ascii="Palatino Linotype" w:hAnsi="Palatino Linotype" w:cs="Arial"/>
          <w:i/>
          <w:sz w:val="22"/>
          <w:szCs w:val="22"/>
        </w:rPr>
        <w:t>XXXXXX</w:t>
      </w:r>
      <w:r w:rsidR="00392F19" w:rsidRPr="00F74D17">
        <w:rPr>
          <w:rFonts w:ascii="Palatino Linotype" w:hAnsi="Palatino Linotype" w:cs="Arial"/>
          <w:i/>
          <w:sz w:val="22"/>
          <w:szCs w:val="22"/>
        </w:rPr>
        <w:t xml:space="preserve"> </w:t>
      </w:r>
      <w:r w:rsidR="00D55EFA">
        <w:rPr>
          <w:rFonts w:ascii="Palatino Linotype" w:hAnsi="Palatino Linotype" w:cs="Arial"/>
          <w:i/>
          <w:sz w:val="22"/>
          <w:szCs w:val="22"/>
        </w:rPr>
        <w:t>XXXXX</w:t>
      </w:r>
      <w:r w:rsidR="00392F19" w:rsidRPr="00F74D17">
        <w:rPr>
          <w:rFonts w:ascii="Palatino Linotype" w:hAnsi="Palatino Linotype" w:cs="Arial"/>
          <w:i/>
          <w:sz w:val="22"/>
          <w:szCs w:val="22"/>
        </w:rPr>
        <w:t xml:space="preserve"> </w:t>
      </w:r>
      <w:r w:rsidR="00D55EFA">
        <w:rPr>
          <w:rFonts w:ascii="Palatino Linotype" w:hAnsi="Palatino Linotype" w:cs="Arial"/>
          <w:i/>
          <w:sz w:val="22"/>
          <w:szCs w:val="22"/>
        </w:rPr>
        <w:t>XXXXXXX</w:t>
      </w:r>
      <w:r w:rsidR="00392F19" w:rsidRPr="00F74D17">
        <w:rPr>
          <w:rFonts w:ascii="Palatino Linotype" w:hAnsi="Palatino Linotype" w:cs="Arial"/>
          <w:i/>
          <w:sz w:val="22"/>
          <w:szCs w:val="22"/>
        </w:rPr>
        <w:t>.</w:t>
      </w:r>
      <w:r w:rsidRPr="00F74D17">
        <w:rPr>
          <w:rFonts w:ascii="Palatino Linotype" w:hAnsi="Palatino Linotype" w:cs="Arial"/>
          <w:i/>
          <w:sz w:val="22"/>
          <w:szCs w:val="22"/>
        </w:rPr>
        <w:t>”</w:t>
      </w:r>
      <w:r w:rsidR="004C474B" w:rsidRPr="00F74D17">
        <w:rPr>
          <w:rFonts w:ascii="Palatino Linotype" w:hAnsi="Palatino Linotype" w:cs="Arial"/>
          <w:i/>
          <w:sz w:val="22"/>
          <w:szCs w:val="22"/>
        </w:rPr>
        <w:t xml:space="preserve"> </w:t>
      </w:r>
      <w:r w:rsidRPr="00F74D17">
        <w:rPr>
          <w:rFonts w:ascii="Palatino Linotype" w:hAnsi="Palatino Linotype" w:cs="Arial"/>
          <w:i/>
          <w:sz w:val="22"/>
          <w:szCs w:val="22"/>
        </w:rPr>
        <w:t>(Sic)</w:t>
      </w:r>
    </w:p>
    <w:p w:rsidR="00D06012" w:rsidRPr="00F74D17" w:rsidRDefault="00D06012" w:rsidP="004F4823">
      <w:pPr>
        <w:spacing w:after="0" w:line="240" w:lineRule="auto"/>
        <w:ind w:left="851" w:right="901"/>
        <w:jc w:val="both"/>
        <w:rPr>
          <w:rFonts w:ascii="Palatino Linotype" w:hAnsi="Palatino Linotype" w:cs="Arial"/>
          <w:i/>
          <w:szCs w:val="22"/>
          <w:lang w:val="es-MX" w:eastAsia="es-MX"/>
        </w:rPr>
      </w:pPr>
    </w:p>
    <w:p w:rsidR="003460DD" w:rsidRPr="00F74D17" w:rsidRDefault="00D06012" w:rsidP="004F4823">
      <w:pPr>
        <w:spacing w:after="0" w:line="360" w:lineRule="auto"/>
        <w:jc w:val="both"/>
        <w:rPr>
          <w:rFonts w:ascii="Palatino Linotype" w:hAnsi="Palatino Linotype" w:cs="Arial"/>
          <w:sz w:val="24"/>
          <w:szCs w:val="24"/>
          <w:lang w:val="es-MX"/>
        </w:rPr>
      </w:pPr>
      <w:r w:rsidRPr="00F74D17">
        <w:rPr>
          <w:rFonts w:ascii="Palatino Linotype" w:hAnsi="Palatino Linotype" w:cs="Arial"/>
          <w:b/>
          <w:sz w:val="24"/>
          <w:szCs w:val="24"/>
        </w:rPr>
        <w:t>MODALIDAD DE ENTREGA:</w:t>
      </w:r>
      <w:r w:rsidRPr="00F74D17">
        <w:rPr>
          <w:rFonts w:ascii="Palatino Linotype" w:hAnsi="Palatino Linotype" w:cs="Arial"/>
          <w:sz w:val="24"/>
          <w:szCs w:val="24"/>
        </w:rPr>
        <w:t xml:space="preserve"> </w:t>
      </w:r>
      <w:r w:rsidR="003460DD" w:rsidRPr="00F74D17">
        <w:rPr>
          <w:rFonts w:ascii="Palatino Linotype" w:hAnsi="Palatino Linotype" w:cs="Arial"/>
          <w:sz w:val="24"/>
          <w:szCs w:val="24"/>
          <w:lang w:val="es-MX"/>
        </w:rPr>
        <w:t>Consulta Directa (sin costo)</w:t>
      </w:r>
    </w:p>
    <w:p w:rsidR="00922776" w:rsidRPr="00F74D17" w:rsidRDefault="00922776" w:rsidP="004F4823">
      <w:pPr>
        <w:spacing w:after="0" w:line="360" w:lineRule="auto"/>
        <w:jc w:val="both"/>
        <w:rPr>
          <w:rFonts w:ascii="Palatino Linotype" w:hAnsi="Palatino Linotype"/>
          <w:b/>
          <w:sz w:val="24"/>
          <w:szCs w:val="24"/>
          <w:lang w:val="es-MX"/>
        </w:rPr>
      </w:pPr>
    </w:p>
    <w:p w:rsidR="00922776" w:rsidRPr="00F74D17" w:rsidRDefault="006E66C7" w:rsidP="004F4823">
      <w:pPr>
        <w:spacing w:after="0" w:line="360" w:lineRule="auto"/>
        <w:jc w:val="both"/>
        <w:rPr>
          <w:rFonts w:ascii="Palatino Linotype" w:hAnsi="Palatino Linotype" w:cs="Arial"/>
          <w:sz w:val="24"/>
        </w:rPr>
      </w:pPr>
      <w:r w:rsidRPr="00F74D17">
        <w:rPr>
          <w:rFonts w:ascii="Palatino Linotype" w:hAnsi="Palatino Linotype"/>
          <w:b/>
          <w:sz w:val="28"/>
          <w:lang w:val="es-MX"/>
        </w:rPr>
        <w:t>I</w:t>
      </w:r>
      <w:r w:rsidR="00922776" w:rsidRPr="00F74D17">
        <w:rPr>
          <w:rFonts w:ascii="Palatino Linotype" w:hAnsi="Palatino Linotype"/>
          <w:b/>
          <w:sz w:val="28"/>
          <w:lang w:val="es-MX"/>
        </w:rPr>
        <w:t>I.</w:t>
      </w:r>
      <w:r w:rsidR="00922776" w:rsidRPr="00F74D17">
        <w:rPr>
          <w:rFonts w:ascii="Palatino Linotype" w:hAnsi="Palatino Linotype"/>
          <w:sz w:val="28"/>
          <w:lang w:val="es-MX"/>
        </w:rPr>
        <w:t xml:space="preserve"> </w:t>
      </w:r>
      <w:r w:rsidR="00922776" w:rsidRPr="00F74D17">
        <w:rPr>
          <w:rFonts w:ascii="Palatino Linotype" w:hAnsi="Palatino Linotype"/>
          <w:sz w:val="24"/>
        </w:rPr>
        <w:t xml:space="preserve">De las constancias que obran en el </w:t>
      </w:r>
      <w:r w:rsidR="00922776" w:rsidRPr="00F74D17">
        <w:rPr>
          <w:rFonts w:ascii="Palatino Linotype" w:hAnsi="Palatino Linotype"/>
          <w:b/>
          <w:sz w:val="24"/>
        </w:rPr>
        <w:t>SAIMEX,</w:t>
      </w:r>
      <w:r w:rsidR="00922776" w:rsidRPr="00F74D17">
        <w:rPr>
          <w:rFonts w:ascii="Palatino Linotype" w:hAnsi="Palatino Linotype"/>
          <w:sz w:val="24"/>
        </w:rPr>
        <w:t xml:space="preserve"> se advierte que </w:t>
      </w:r>
      <w:r w:rsidR="00922776" w:rsidRPr="00F74D17">
        <w:rPr>
          <w:rFonts w:ascii="Palatino Linotype" w:hAnsi="Palatino Linotype" w:cs="Arial"/>
          <w:b/>
          <w:color w:val="000000"/>
          <w:sz w:val="24"/>
        </w:rPr>
        <w:t>EL SUJETO OBLIGADO</w:t>
      </w:r>
      <w:r w:rsidR="00922776" w:rsidRPr="00F74D17">
        <w:rPr>
          <w:rFonts w:ascii="Palatino Linotype" w:hAnsi="Palatino Linotype" w:cs="Arial"/>
          <w:sz w:val="24"/>
        </w:rPr>
        <w:t xml:space="preserve"> fue omiso en entregar la respuesta a la solicitud de información pública.</w:t>
      </w:r>
    </w:p>
    <w:p w:rsidR="004C474B" w:rsidRPr="00F74D17" w:rsidRDefault="004C474B" w:rsidP="004F4823">
      <w:pPr>
        <w:pStyle w:val="Prrafodelista"/>
        <w:spacing w:after="0" w:line="360" w:lineRule="auto"/>
        <w:ind w:left="0"/>
        <w:contextualSpacing w:val="0"/>
        <w:jc w:val="both"/>
        <w:rPr>
          <w:rFonts w:ascii="Palatino Linotype" w:hAnsi="Palatino Linotype" w:cs="Arial"/>
          <w:b/>
        </w:rPr>
      </w:pPr>
    </w:p>
    <w:p w:rsidR="001A02C8" w:rsidRPr="00F74D17" w:rsidRDefault="00956A3E" w:rsidP="004F4823">
      <w:pPr>
        <w:pStyle w:val="Prrafodelista"/>
        <w:spacing w:after="0" w:line="360" w:lineRule="auto"/>
        <w:ind w:left="0"/>
        <w:contextualSpacing w:val="0"/>
        <w:jc w:val="both"/>
        <w:rPr>
          <w:rFonts w:ascii="Palatino Linotype" w:hAnsi="Palatino Linotype" w:cs="Arial"/>
        </w:rPr>
      </w:pPr>
      <w:r w:rsidRPr="00F74D17">
        <w:rPr>
          <w:rFonts w:ascii="Palatino Linotype" w:hAnsi="Palatino Linotype" w:cs="Arial"/>
          <w:b/>
          <w:sz w:val="28"/>
        </w:rPr>
        <w:t>III</w:t>
      </w:r>
      <w:r w:rsidR="003D6F96" w:rsidRPr="00F74D17">
        <w:rPr>
          <w:rFonts w:ascii="Palatino Linotype" w:hAnsi="Palatino Linotype" w:cs="Arial"/>
          <w:b/>
          <w:sz w:val="28"/>
        </w:rPr>
        <w:t>.</w:t>
      </w:r>
      <w:r w:rsidR="00816858" w:rsidRPr="00F74D17">
        <w:rPr>
          <w:rFonts w:ascii="Palatino Linotype" w:hAnsi="Palatino Linotype" w:cs="Arial"/>
          <w:b/>
          <w:sz w:val="28"/>
        </w:rPr>
        <w:t xml:space="preserve"> </w:t>
      </w:r>
      <w:r w:rsidR="001A02C8" w:rsidRPr="00F74D17">
        <w:rPr>
          <w:rFonts w:ascii="Palatino Linotype" w:hAnsi="Palatino Linotype" w:cs="Arial"/>
          <w:sz w:val="24"/>
          <w:szCs w:val="24"/>
        </w:rPr>
        <w:t xml:space="preserve">Inconforme por la falta de respuesta, el </w:t>
      </w:r>
      <w:r w:rsidR="00392F19" w:rsidRPr="00F74D17">
        <w:rPr>
          <w:rFonts w:ascii="Palatino Linotype" w:hAnsi="Palatino Linotype" w:cs="Arial"/>
          <w:sz w:val="24"/>
          <w:szCs w:val="24"/>
        </w:rPr>
        <w:t xml:space="preserve">veintiocho </w:t>
      </w:r>
      <w:r w:rsidR="00DA6DB6" w:rsidRPr="00F74D17">
        <w:rPr>
          <w:rFonts w:ascii="Palatino Linotype" w:hAnsi="Palatino Linotype" w:cs="Arial"/>
          <w:sz w:val="24"/>
          <w:szCs w:val="24"/>
        </w:rPr>
        <w:t xml:space="preserve">de febrero </w:t>
      </w:r>
      <w:r w:rsidR="00EB40B3" w:rsidRPr="00F74D17">
        <w:rPr>
          <w:rFonts w:ascii="Palatino Linotype" w:hAnsi="Palatino Linotype" w:cs="Arial"/>
          <w:sz w:val="24"/>
          <w:szCs w:val="24"/>
        </w:rPr>
        <w:t>de dos mil diecinueve</w:t>
      </w:r>
      <w:r w:rsidR="001A02C8" w:rsidRPr="00F74D17">
        <w:rPr>
          <w:rFonts w:ascii="Palatino Linotype" w:hAnsi="Palatino Linotype" w:cs="Arial"/>
          <w:sz w:val="24"/>
          <w:szCs w:val="24"/>
        </w:rPr>
        <w:t xml:space="preserve">, </w:t>
      </w:r>
      <w:r w:rsidR="00EB40B3" w:rsidRPr="00F74D17">
        <w:rPr>
          <w:rFonts w:ascii="Palatino Linotype" w:hAnsi="Palatino Linotype" w:cs="Arial"/>
          <w:b/>
          <w:sz w:val="24"/>
          <w:szCs w:val="24"/>
        </w:rPr>
        <w:t>LA</w:t>
      </w:r>
      <w:r w:rsidR="001A02C8" w:rsidRPr="00F74D17">
        <w:rPr>
          <w:rFonts w:ascii="Palatino Linotype" w:hAnsi="Palatino Linotype" w:cs="Arial"/>
          <w:b/>
          <w:sz w:val="24"/>
          <w:szCs w:val="24"/>
        </w:rPr>
        <w:t xml:space="preserve"> RECURRENTE</w:t>
      </w:r>
      <w:r w:rsidR="001A02C8" w:rsidRPr="00F74D17">
        <w:rPr>
          <w:rFonts w:ascii="Palatino Linotype" w:hAnsi="Palatino Linotype" w:cs="Arial"/>
          <w:sz w:val="24"/>
          <w:szCs w:val="24"/>
        </w:rPr>
        <w:t xml:space="preserve"> interpuso el recurso de revisión sujeto del presente estudio, el cual fue registrado en </w:t>
      </w:r>
      <w:r w:rsidR="001A02C8" w:rsidRPr="00F74D17">
        <w:rPr>
          <w:rFonts w:ascii="Palatino Linotype" w:hAnsi="Palatino Linotype" w:cs="Arial"/>
          <w:b/>
          <w:sz w:val="24"/>
          <w:szCs w:val="24"/>
        </w:rPr>
        <w:t>EL SAIMEX</w:t>
      </w:r>
      <w:r w:rsidR="001A02C8" w:rsidRPr="00F74D17">
        <w:rPr>
          <w:rFonts w:ascii="Palatino Linotype" w:hAnsi="Palatino Linotype" w:cs="Arial"/>
          <w:sz w:val="24"/>
          <w:szCs w:val="24"/>
        </w:rPr>
        <w:t xml:space="preserve"> y se le asignó el número de expediente </w:t>
      </w:r>
      <w:r w:rsidR="001A02C8" w:rsidRPr="00F74D17">
        <w:rPr>
          <w:rFonts w:ascii="Palatino Linotype" w:hAnsi="Palatino Linotype" w:cs="Arial"/>
          <w:b/>
          <w:sz w:val="24"/>
          <w:szCs w:val="24"/>
        </w:rPr>
        <w:t>0</w:t>
      </w:r>
      <w:r w:rsidR="003460DD" w:rsidRPr="00F74D17">
        <w:rPr>
          <w:rFonts w:ascii="Palatino Linotype" w:hAnsi="Palatino Linotype" w:cs="Arial"/>
          <w:b/>
          <w:sz w:val="24"/>
          <w:szCs w:val="24"/>
        </w:rPr>
        <w:t>1212</w:t>
      </w:r>
      <w:r w:rsidR="001A02C8" w:rsidRPr="00F74D17">
        <w:rPr>
          <w:rFonts w:ascii="Palatino Linotype" w:hAnsi="Palatino Linotype" w:cs="Arial"/>
          <w:b/>
          <w:sz w:val="24"/>
          <w:szCs w:val="24"/>
        </w:rPr>
        <w:t>/INFOEM/IP/RR/201</w:t>
      </w:r>
      <w:r w:rsidR="00EB40B3" w:rsidRPr="00F74D17">
        <w:rPr>
          <w:rFonts w:ascii="Palatino Linotype" w:hAnsi="Palatino Linotype" w:cs="Arial"/>
          <w:b/>
          <w:sz w:val="24"/>
          <w:szCs w:val="24"/>
        </w:rPr>
        <w:t>9</w:t>
      </w:r>
      <w:r w:rsidR="001A02C8" w:rsidRPr="00F74D17">
        <w:rPr>
          <w:rFonts w:ascii="Palatino Linotype" w:hAnsi="Palatino Linotype" w:cs="Arial"/>
          <w:sz w:val="24"/>
          <w:szCs w:val="24"/>
        </w:rPr>
        <w:t xml:space="preserve">, en el que señaló como acto impugnado el siguiente: </w:t>
      </w:r>
    </w:p>
    <w:p w:rsidR="001A02C8" w:rsidRPr="00F74D17" w:rsidRDefault="001A02C8" w:rsidP="004F4823">
      <w:pPr>
        <w:tabs>
          <w:tab w:val="left" w:pos="851"/>
        </w:tabs>
        <w:spacing w:after="0" w:line="240" w:lineRule="auto"/>
        <w:ind w:left="851" w:right="901"/>
        <w:jc w:val="both"/>
        <w:rPr>
          <w:rFonts w:ascii="Palatino Linotype" w:hAnsi="Palatino Linotype" w:cs="Arial"/>
          <w:i/>
          <w:sz w:val="22"/>
          <w:szCs w:val="22"/>
        </w:rPr>
      </w:pPr>
    </w:p>
    <w:p w:rsidR="001A02C8" w:rsidRPr="00F74D17" w:rsidRDefault="001A02C8" w:rsidP="004F4823">
      <w:pPr>
        <w:tabs>
          <w:tab w:val="left" w:pos="851"/>
        </w:tabs>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w:t>
      </w:r>
      <w:r w:rsidR="003460DD" w:rsidRPr="00F74D17">
        <w:rPr>
          <w:rFonts w:ascii="Palatino Linotype" w:hAnsi="Palatino Linotype" w:cs="Arial"/>
          <w:i/>
          <w:sz w:val="22"/>
          <w:szCs w:val="22"/>
        </w:rPr>
        <w:t xml:space="preserve">SE IMPUGNA PETICION REALIZADA EL 05/02/2019, MEDIANTE LA CUAL SOLICITÉ SE REMITIERAN ELECTRÓNICAMENTE LOS BANDOS MUNICIPALES DEL AYUNTAMIENTO D ETENANCINGO DE 20 AÑOS A LA FECHA, Y PARA EL CASO DE NO PODER REMITIRLOS POR VÍA ELE4CTRÓNICA QUE QUEDEN A DISPOSICIÓN PARA SU CONSULTA Y HORARIOS, ASÍ COMO ÁREA CORRESPONDIENTE, ASIMISMO SE AUTORICE PARA TAL CONSULTA A MI HIJA </w:t>
      </w:r>
      <w:r w:rsidR="00D55EFA">
        <w:rPr>
          <w:rFonts w:ascii="Palatino Linotype" w:hAnsi="Palatino Linotype" w:cs="Arial"/>
          <w:i/>
          <w:sz w:val="22"/>
          <w:szCs w:val="22"/>
        </w:rPr>
        <w:t>XXXXXX</w:t>
      </w:r>
      <w:r w:rsidR="00D55EFA" w:rsidRPr="00F74D17">
        <w:rPr>
          <w:rFonts w:ascii="Palatino Linotype" w:hAnsi="Palatino Linotype" w:cs="Arial"/>
          <w:i/>
          <w:sz w:val="22"/>
          <w:szCs w:val="22"/>
        </w:rPr>
        <w:t xml:space="preserve"> </w:t>
      </w:r>
      <w:r w:rsidR="00D55EFA">
        <w:rPr>
          <w:rFonts w:ascii="Palatino Linotype" w:hAnsi="Palatino Linotype" w:cs="Arial"/>
          <w:i/>
          <w:sz w:val="22"/>
          <w:szCs w:val="22"/>
        </w:rPr>
        <w:t>XXXXX</w:t>
      </w:r>
      <w:r w:rsidR="00D55EFA" w:rsidRPr="00F74D17">
        <w:rPr>
          <w:rFonts w:ascii="Palatino Linotype" w:hAnsi="Palatino Linotype" w:cs="Arial"/>
          <w:i/>
          <w:sz w:val="22"/>
          <w:szCs w:val="22"/>
        </w:rPr>
        <w:t xml:space="preserve"> </w:t>
      </w:r>
      <w:r w:rsidR="00D55EFA">
        <w:rPr>
          <w:rFonts w:ascii="Palatino Linotype" w:hAnsi="Palatino Linotype" w:cs="Arial"/>
          <w:i/>
          <w:sz w:val="22"/>
          <w:szCs w:val="22"/>
        </w:rPr>
        <w:t>XXXXXXX</w:t>
      </w:r>
      <w:bookmarkStart w:id="0" w:name="_GoBack"/>
      <w:bookmarkEnd w:id="0"/>
      <w:r w:rsidR="003460DD" w:rsidRPr="00F74D17">
        <w:rPr>
          <w:rFonts w:ascii="Palatino Linotype" w:hAnsi="Palatino Linotype" w:cs="Arial"/>
          <w:i/>
          <w:sz w:val="22"/>
          <w:szCs w:val="22"/>
        </w:rPr>
        <w:t>; SIENDO QUE TAL INFORMACION DEBIÓ RENDIRSE EL DÍA 26 DE FEBRERO DE 2019, SIN EMBARGO, A LA FECHA, BAJO PROTESTA DE DECIR VERDAD, LE HAGO DE SU CONOCIMIENTO QUE NO SE HA OBTENIDO RESPUESTA ALGUNA, O BIEN, SE HA NOTIFICADO EN EL CORREO ELECTRÓNICO PROPORCIONADO SOBRE ALGUNA PRÓRROGA O CIRCUNSTANCIA DIVERSA.</w:t>
      </w:r>
      <w:r w:rsidRPr="00F74D17">
        <w:rPr>
          <w:rFonts w:ascii="Palatino Linotype" w:hAnsi="Palatino Linotype" w:cs="Arial"/>
          <w:i/>
          <w:sz w:val="22"/>
          <w:szCs w:val="22"/>
        </w:rPr>
        <w:t>” (sic)</w:t>
      </w:r>
    </w:p>
    <w:p w:rsidR="001A02C8" w:rsidRPr="00F74D17" w:rsidRDefault="001A02C8" w:rsidP="004F4823">
      <w:pPr>
        <w:tabs>
          <w:tab w:val="left" w:pos="851"/>
        </w:tabs>
        <w:spacing w:after="0" w:line="240" w:lineRule="auto"/>
        <w:ind w:left="851" w:right="901"/>
        <w:jc w:val="both"/>
        <w:rPr>
          <w:rFonts w:ascii="Palatino Linotype" w:hAnsi="Palatino Linotype" w:cs="Arial"/>
          <w:i/>
          <w:sz w:val="22"/>
          <w:szCs w:val="22"/>
        </w:rPr>
      </w:pPr>
    </w:p>
    <w:p w:rsidR="001A02C8" w:rsidRPr="00F74D17" w:rsidRDefault="001A02C8" w:rsidP="004F4823">
      <w:pPr>
        <w:spacing w:after="0" w:line="360" w:lineRule="auto"/>
        <w:jc w:val="both"/>
        <w:rPr>
          <w:rFonts w:ascii="Palatino Linotype" w:hAnsi="Palatino Linotype" w:cs="Arial"/>
          <w:sz w:val="24"/>
        </w:rPr>
      </w:pPr>
      <w:r w:rsidRPr="00F74D17">
        <w:rPr>
          <w:rFonts w:ascii="Palatino Linotype" w:hAnsi="Palatino Linotype" w:cs="Arial"/>
          <w:sz w:val="24"/>
        </w:rPr>
        <w:t xml:space="preserve">Asimismo, como razones o motivos de inconformidad:  </w:t>
      </w:r>
    </w:p>
    <w:p w:rsidR="001A02C8" w:rsidRPr="00F74D17" w:rsidRDefault="001A02C8" w:rsidP="004F4823">
      <w:pPr>
        <w:tabs>
          <w:tab w:val="left" w:pos="851"/>
        </w:tabs>
        <w:spacing w:after="0" w:line="240" w:lineRule="auto"/>
        <w:ind w:left="851" w:right="901"/>
        <w:jc w:val="both"/>
        <w:rPr>
          <w:rFonts w:ascii="Palatino Linotype" w:hAnsi="Palatino Linotype" w:cs="Arial"/>
          <w:i/>
          <w:szCs w:val="22"/>
        </w:rPr>
      </w:pPr>
    </w:p>
    <w:p w:rsidR="001A02C8" w:rsidRPr="00F74D17" w:rsidRDefault="001A02C8" w:rsidP="004F4823">
      <w:pPr>
        <w:tabs>
          <w:tab w:val="left" w:pos="851"/>
        </w:tabs>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w:t>
      </w:r>
      <w:r w:rsidR="003460DD" w:rsidRPr="00F74D17">
        <w:rPr>
          <w:rFonts w:ascii="Palatino Linotype" w:hAnsi="Palatino Linotype" w:cs="Arial"/>
          <w:i/>
          <w:sz w:val="22"/>
          <w:szCs w:val="22"/>
        </w:rPr>
        <w:t>BAJO PROTESTA DE DECIR VERDAD, LE HAGO DE SU CONOCIMIENTO QUE NO SE HA OBTENIDO RESPUESTA ALGUNA, O BIEN, SE HA NOTIFICADO EN EL CORREO ELECTRÓNICO PROPORCIONADO SOBRE ALGUNA PRÓRROGA O CIRCUNSTANCIA DIVERSA, CON RELACIÓN A LA PETICIÓN DE ACCESO A INFORMACIÓN PÚBLICA DEL AYUNTAMIENTO.</w:t>
      </w:r>
      <w:r w:rsidRPr="00F74D17">
        <w:rPr>
          <w:rFonts w:ascii="Palatino Linotype" w:hAnsi="Palatino Linotype" w:cs="Arial"/>
          <w:i/>
          <w:sz w:val="22"/>
          <w:szCs w:val="22"/>
        </w:rPr>
        <w:t>”</w:t>
      </w:r>
      <w:r w:rsidR="00AB3F85" w:rsidRPr="00F74D17">
        <w:rPr>
          <w:rFonts w:ascii="Palatino Linotype" w:hAnsi="Palatino Linotype" w:cs="Arial"/>
          <w:i/>
          <w:sz w:val="22"/>
          <w:szCs w:val="22"/>
        </w:rPr>
        <w:t xml:space="preserve"> </w:t>
      </w:r>
      <w:r w:rsidRPr="00F74D17">
        <w:rPr>
          <w:rFonts w:ascii="Palatino Linotype" w:hAnsi="Palatino Linotype" w:cs="Arial"/>
          <w:i/>
          <w:sz w:val="22"/>
          <w:szCs w:val="22"/>
        </w:rPr>
        <w:t>(sic)</w:t>
      </w:r>
    </w:p>
    <w:p w:rsidR="00F23343" w:rsidRPr="00F74D17" w:rsidRDefault="00F23343" w:rsidP="004F4823">
      <w:pPr>
        <w:pStyle w:val="Prrafodelista"/>
        <w:spacing w:after="0" w:line="240" w:lineRule="auto"/>
        <w:ind w:left="0"/>
        <w:contextualSpacing w:val="0"/>
        <w:jc w:val="both"/>
        <w:rPr>
          <w:rFonts w:ascii="Palatino Linotype" w:hAnsi="Palatino Linotype" w:cs="Arial"/>
          <w:b/>
          <w:szCs w:val="28"/>
        </w:rPr>
      </w:pPr>
    </w:p>
    <w:p w:rsidR="00D519BE" w:rsidRPr="00F74D17" w:rsidRDefault="00956A3E" w:rsidP="004F4823">
      <w:pPr>
        <w:pStyle w:val="Prrafodelista"/>
        <w:spacing w:after="0" w:line="360" w:lineRule="auto"/>
        <w:ind w:left="0"/>
        <w:contextualSpacing w:val="0"/>
        <w:jc w:val="both"/>
        <w:rPr>
          <w:rFonts w:ascii="Palatino Linotype" w:hAnsi="Palatino Linotype" w:cs="Arial"/>
        </w:rPr>
      </w:pPr>
      <w:r w:rsidRPr="00F74D17">
        <w:rPr>
          <w:rFonts w:ascii="Palatino Linotype" w:hAnsi="Palatino Linotype" w:cs="Arial"/>
          <w:b/>
          <w:sz w:val="28"/>
          <w:szCs w:val="28"/>
        </w:rPr>
        <w:lastRenderedPageBreak/>
        <w:t>I</w:t>
      </w:r>
      <w:r w:rsidR="00922776" w:rsidRPr="00F74D17">
        <w:rPr>
          <w:rFonts w:ascii="Palatino Linotype" w:hAnsi="Palatino Linotype" w:cs="Arial"/>
          <w:b/>
          <w:sz w:val="28"/>
          <w:szCs w:val="28"/>
        </w:rPr>
        <w:t>V</w:t>
      </w:r>
      <w:r w:rsidR="00D519BE" w:rsidRPr="00F74D17">
        <w:rPr>
          <w:rFonts w:ascii="Palatino Linotype" w:hAnsi="Palatino Linotype" w:cs="Arial"/>
          <w:b/>
          <w:sz w:val="28"/>
          <w:szCs w:val="28"/>
        </w:rPr>
        <w:t xml:space="preserve">. </w:t>
      </w:r>
      <w:r w:rsidR="00D519BE" w:rsidRPr="00F74D17">
        <w:rPr>
          <w:rFonts w:ascii="Palatino Linotype" w:hAnsi="Palatino Linotype" w:cs="Arial"/>
          <w:sz w:val="24"/>
          <w:szCs w:val="24"/>
        </w:rPr>
        <w:t>El</w:t>
      </w:r>
      <w:r w:rsidR="00E22122" w:rsidRPr="00F74D17">
        <w:rPr>
          <w:rFonts w:ascii="Palatino Linotype" w:hAnsi="Palatino Linotype" w:cs="Arial"/>
          <w:sz w:val="24"/>
          <w:szCs w:val="24"/>
        </w:rPr>
        <w:t xml:space="preserve"> </w:t>
      </w:r>
      <w:r w:rsidR="003460DD" w:rsidRPr="00F74D17">
        <w:rPr>
          <w:rFonts w:ascii="Palatino Linotype" w:hAnsi="Palatino Linotype" w:cs="Arial"/>
          <w:sz w:val="24"/>
          <w:szCs w:val="24"/>
        </w:rPr>
        <w:t xml:space="preserve">veintiocho </w:t>
      </w:r>
      <w:r w:rsidR="00E22122" w:rsidRPr="00F74D17">
        <w:rPr>
          <w:rFonts w:ascii="Palatino Linotype" w:hAnsi="Palatino Linotype" w:cs="Arial"/>
          <w:sz w:val="24"/>
          <w:szCs w:val="24"/>
        </w:rPr>
        <w:t xml:space="preserve">de </w:t>
      </w:r>
      <w:r w:rsidR="00DA6DB6" w:rsidRPr="00F74D17">
        <w:rPr>
          <w:rFonts w:ascii="Palatino Linotype" w:hAnsi="Palatino Linotype" w:cs="Arial"/>
          <w:sz w:val="24"/>
          <w:szCs w:val="24"/>
        </w:rPr>
        <w:t xml:space="preserve">febrero </w:t>
      </w:r>
      <w:r w:rsidR="00E22122" w:rsidRPr="00F74D17">
        <w:rPr>
          <w:rFonts w:ascii="Palatino Linotype" w:hAnsi="Palatino Linotype" w:cs="Arial"/>
          <w:sz w:val="24"/>
          <w:szCs w:val="24"/>
        </w:rPr>
        <w:t>de dos mil diecinueve</w:t>
      </w:r>
      <w:r w:rsidR="00D519BE" w:rsidRPr="00F74D17">
        <w:rPr>
          <w:rFonts w:ascii="Palatino Linotype" w:hAnsi="Palatino Linotype" w:cs="Arial"/>
          <w:sz w:val="24"/>
          <w:szCs w:val="24"/>
        </w:rPr>
        <w:t xml:space="preserve">, el recurso de que se trata se envió electrónicamente al Instituto de </w:t>
      </w:r>
      <w:r w:rsidR="00D519BE" w:rsidRPr="00F74D17">
        <w:rPr>
          <w:rFonts w:ascii="Palatino Linotype" w:eastAsia="Arial Unicode MS" w:hAnsi="Palatino Linotype" w:cs="Arial"/>
          <w:sz w:val="24"/>
          <w:szCs w:val="24"/>
        </w:rPr>
        <w:t>Transparencia</w:t>
      </w:r>
      <w:r w:rsidR="00D519BE" w:rsidRPr="00F74D17">
        <w:rPr>
          <w:rFonts w:ascii="Palatino Linotype" w:hAnsi="Palatino Linotype" w:cs="Arial"/>
          <w:sz w:val="24"/>
          <w:szCs w:val="24"/>
        </w:rPr>
        <w:t>, Acceso a la Información Pública y Protección de Datos Personales del Estado de México y Municipios y con fundamento en el artículo 185</w:t>
      </w:r>
      <w:r w:rsidR="00A323F5" w:rsidRPr="00F74D17">
        <w:rPr>
          <w:rFonts w:ascii="Palatino Linotype" w:hAnsi="Palatino Linotype" w:cs="Arial"/>
          <w:sz w:val="24"/>
          <w:szCs w:val="24"/>
        </w:rPr>
        <w:t>,</w:t>
      </w:r>
      <w:r w:rsidR="00D519BE" w:rsidRPr="00F74D17">
        <w:rPr>
          <w:rFonts w:ascii="Palatino Linotype" w:hAnsi="Palatino Linotype" w:cs="Arial"/>
          <w:sz w:val="24"/>
          <w:szCs w:val="24"/>
        </w:rPr>
        <w:t xml:space="preserve"> fracción I de la </w:t>
      </w:r>
      <w:r w:rsidR="00D519BE" w:rsidRPr="00F74D17">
        <w:rPr>
          <w:rFonts w:ascii="Palatino Linotype" w:hAnsi="Palatino Linotype"/>
          <w:sz w:val="24"/>
          <w:szCs w:val="24"/>
        </w:rPr>
        <w:t>Ley de Transparencia y Acceso a la Información Pública del Estado de México y Municipios</w:t>
      </w:r>
      <w:r w:rsidR="00D519BE" w:rsidRPr="00F74D17">
        <w:rPr>
          <w:rFonts w:ascii="Palatino Linotype" w:hAnsi="Palatino Linotype" w:cs="Arial"/>
          <w:sz w:val="24"/>
          <w:szCs w:val="24"/>
        </w:rPr>
        <w:t>, se turnó, a través del</w:t>
      </w:r>
      <w:r w:rsidR="00D519BE" w:rsidRPr="00F74D17">
        <w:rPr>
          <w:rFonts w:ascii="Palatino Linotype" w:eastAsia="Arial Unicode MS" w:hAnsi="Palatino Linotype" w:cs="Arial"/>
          <w:sz w:val="24"/>
          <w:szCs w:val="24"/>
        </w:rPr>
        <w:t xml:space="preserve"> </w:t>
      </w:r>
      <w:r w:rsidR="00D519BE" w:rsidRPr="00F74D17">
        <w:rPr>
          <w:rFonts w:ascii="Palatino Linotype" w:eastAsia="Arial Unicode MS" w:hAnsi="Palatino Linotype" w:cs="Arial"/>
          <w:b/>
          <w:sz w:val="24"/>
          <w:szCs w:val="24"/>
        </w:rPr>
        <w:t>SAIMEX</w:t>
      </w:r>
      <w:r w:rsidR="00D519BE" w:rsidRPr="00F74D17">
        <w:rPr>
          <w:rFonts w:ascii="Palatino Linotype" w:hAnsi="Palatino Linotype"/>
          <w:sz w:val="24"/>
          <w:szCs w:val="24"/>
        </w:rPr>
        <w:t xml:space="preserve">, a la </w:t>
      </w:r>
      <w:r w:rsidR="00D519BE" w:rsidRPr="00F74D17">
        <w:rPr>
          <w:rFonts w:ascii="Palatino Linotype" w:hAnsi="Palatino Linotype" w:cs="Arial"/>
          <w:sz w:val="24"/>
          <w:szCs w:val="24"/>
        </w:rPr>
        <w:t xml:space="preserve">Comisionada </w:t>
      </w:r>
      <w:r w:rsidR="00D519BE" w:rsidRPr="00F74D17">
        <w:rPr>
          <w:rFonts w:ascii="Palatino Linotype" w:hAnsi="Palatino Linotype" w:cs="Arial"/>
          <w:b/>
          <w:sz w:val="24"/>
          <w:szCs w:val="24"/>
        </w:rPr>
        <w:t>EVA ABAID YAPUR</w:t>
      </w:r>
      <w:r w:rsidR="00D519BE" w:rsidRPr="00F74D17">
        <w:rPr>
          <w:rFonts w:ascii="Palatino Linotype" w:hAnsi="Palatino Linotype"/>
          <w:sz w:val="24"/>
          <w:szCs w:val="24"/>
        </w:rPr>
        <w:t>,</w:t>
      </w:r>
      <w:r w:rsidR="00D519BE" w:rsidRPr="00F74D17">
        <w:rPr>
          <w:rFonts w:ascii="Palatino Linotype" w:hAnsi="Palatino Linotype" w:cs="Arial"/>
          <w:sz w:val="24"/>
          <w:szCs w:val="24"/>
        </w:rPr>
        <w:t xml:space="preserve"> a efecto de decretar su admisión o desechamiento.</w:t>
      </w:r>
    </w:p>
    <w:p w:rsidR="008A24CB" w:rsidRPr="00F74D17" w:rsidRDefault="008A24CB" w:rsidP="004F4823">
      <w:pPr>
        <w:pStyle w:val="Prrafodelista"/>
        <w:spacing w:after="0" w:line="360" w:lineRule="auto"/>
        <w:ind w:left="0"/>
        <w:contextualSpacing w:val="0"/>
        <w:jc w:val="both"/>
        <w:rPr>
          <w:rFonts w:ascii="Palatino Linotype" w:hAnsi="Palatino Linotype" w:cs="Arial"/>
        </w:rPr>
      </w:pPr>
    </w:p>
    <w:p w:rsidR="004D3F2D" w:rsidRPr="00F74D17" w:rsidRDefault="004D3F2D" w:rsidP="004F4823">
      <w:pPr>
        <w:pStyle w:val="Piedepgina"/>
        <w:spacing w:after="0" w:line="360" w:lineRule="auto"/>
        <w:jc w:val="both"/>
        <w:rPr>
          <w:rFonts w:ascii="Palatino Linotype" w:hAnsi="Palatino Linotype" w:cs="Arial"/>
          <w:sz w:val="24"/>
          <w:szCs w:val="24"/>
        </w:rPr>
      </w:pPr>
      <w:r w:rsidRPr="00F74D17">
        <w:rPr>
          <w:rFonts w:ascii="Palatino Linotype" w:hAnsi="Palatino Linotype" w:cs="Arial"/>
          <w:b/>
          <w:sz w:val="28"/>
        </w:rPr>
        <w:t xml:space="preserve">V. </w:t>
      </w:r>
      <w:r w:rsidRPr="00F74D17">
        <w:rPr>
          <w:rFonts w:ascii="Palatino Linotype" w:hAnsi="Palatino Linotype" w:cs="Arial"/>
          <w:sz w:val="24"/>
          <w:szCs w:val="24"/>
        </w:rPr>
        <w:t>De las constancias del expediente electrónico del</w:t>
      </w:r>
      <w:r w:rsidRPr="00F74D17">
        <w:rPr>
          <w:rFonts w:ascii="Palatino Linotype" w:hAnsi="Palatino Linotype" w:cs="Arial"/>
          <w:b/>
          <w:sz w:val="24"/>
          <w:szCs w:val="24"/>
        </w:rPr>
        <w:t xml:space="preserve"> SAIMEX</w:t>
      </w:r>
      <w:r w:rsidRPr="00F74D17">
        <w:rPr>
          <w:rFonts w:ascii="Palatino Linotype" w:hAnsi="Palatino Linotype" w:cs="Arial"/>
          <w:sz w:val="24"/>
          <w:szCs w:val="24"/>
        </w:rPr>
        <w:t xml:space="preserve">, se </w:t>
      </w:r>
      <w:r w:rsidR="00FE031A" w:rsidRPr="00F74D17">
        <w:rPr>
          <w:rFonts w:ascii="Palatino Linotype" w:hAnsi="Palatino Linotype" w:cs="Arial"/>
          <w:sz w:val="24"/>
          <w:szCs w:val="24"/>
        </w:rPr>
        <w:t>advierte</w:t>
      </w:r>
      <w:r w:rsidRPr="00F74D17">
        <w:rPr>
          <w:rFonts w:ascii="Palatino Linotype" w:hAnsi="Palatino Linotype" w:cs="Arial"/>
          <w:sz w:val="24"/>
          <w:szCs w:val="24"/>
        </w:rPr>
        <w:t xml:space="preserve"> que en fecha </w:t>
      </w:r>
      <w:r w:rsidR="003460DD" w:rsidRPr="00F74D17">
        <w:rPr>
          <w:rFonts w:ascii="Palatino Linotype" w:hAnsi="Palatino Linotype" w:cs="Arial"/>
          <w:sz w:val="24"/>
          <w:szCs w:val="24"/>
        </w:rPr>
        <w:t xml:space="preserve">siete de marzo de </w:t>
      </w:r>
      <w:r w:rsidR="007261F3" w:rsidRPr="00F74D17">
        <w:rPr>
          <w:rFonts w:ascii="Palatino Linotype" w:hAnsi="Palatino Linotype" w:cs="Arial"/>
          <w:sz w:val="24"/>
          <w:szCs w:val="24"/>
        </w:rPr>
        <w:t xml:space="preserve">dos mil </w:t>
      </w:r>
      <w:r w:rsidR="00922776" w:rsidRPr="00F74D17">
        <w:rPr>
          <w:rFonts w:ascii="Palatino Linotype" w:hAnsi="Palatino Linotype" w:cs="Arial"/>
          <w:sz w:val="24"/>
          <w:szCs w:val="24"/>
        </w:rPr>
        <w:t>dieci</w:t>
      </w:r>
      <w:r w:rsidR="00E22122" w:rsidRPr="00F74D17">
        <w:rPr>
          <w:rFonts w:ascii="Palatino Linotype" w:hAnsi="Palatino Linotype" w:cs="Arial"/>
          <w:sz w:val="24"/>
          <w:szCs w:val="24"/>
        </w:rPr>
        <w:t>nueve</w:t>
      </w:r>
      <w:r w:rsidRPr="00F74D17">
        <w:rPr>
          <w:rFonts w:ascii="Palatino Linotype" w:hAnsi="Palatino Linotype" w:cs="Arial"/>
          <w:sz w:val="24"/>
          <w:szCs w:val="24"/>
        </w:rPr>
        <w:t>, se acordó la admisión a trámite del recurso de revisión que nos ocupa, así como la integración del expediente respectivo, mismo que se puso a disposición de las partes, para que en un plazo</w:t>
      </w:r>
      <w:r w:rsidR="00AB3F85" w:rsidRPr="00F74D17">
        <w:rPr>
          <w:rFonts w:ascii="Palatino Linotype" w:hAnsi="Palatino Linotype" w:cs="Arial"/>
          <w:sz w:val="24"/>
          <w:szCs w:val="24"/>
        </w:rPr>
        <w:t xml:space="preserve"> </w:t>
      </w:r>
      <w:r w:rsidRPr="00F74D17">
        <w:rPr>
          <w:rFonts w:ascii="Palatino Linotype" w:hAnsi="Palatino Linotype" w:cs="Arial"/>
          <w:sz w:val="24"/>
          <w:szCs w:val="24"/>
        </w:rPr>
        <w:t>máximo de siete días hábiles conforme a lo dispuesto por el artículo 185 de la Ley de Transparencia y Acceso a la Información Pública del Estado de México y Municipios, manifestaran lo que a su derecho conviniera, a efecto de presentar pruebas y alegatos; así como</w:t>
      </w:r>
      <w:r w:rsidR="00203D74" w:rsidRPr="00F74D17">
        <w:rPr>
          <w:rFonts w:ascii="Palatino Linotype" w:hAnsi="Palatino Linotype" w:cs="Arial"/>
          <w:sz w:val="24"/>
          <w:szCs w:val="24"/>
        </w:rPr>
        <w:t>,</w:t>
      </w:r>
      <w:r w:rsidRPr="00F74D17">
        <w:rPr>
          <w:rFonts w:ascii="Palatino Linotype" w:hAnsi="Palatino Linotype" w:cs="Arial"/>
          <w:sz w:val="24"/>
          <w:szCs w:val="24"/>
        </w:rPr>
        <w:t xml:space="preserve"> para que </w:t>
      </w:r>
      <w:r w:rsidRPr="00F74D17">
        <w:rPr>
          <w:rFonts w:ascii="Palatino Linotype" w:hAnsi="Palatino Linotype" w:cs="Arial"/>
          <w:b/>
          <w:sz w:val="24"/>
          <w:szCs w:val="24"/>
        </w:rPr>
        <w:t xml:space="preserve">EL SUJETO OBLIGADO </w:t>
      </w:r>
      <w:r w:rsidRPr="00F74D17">
        <w:rPr>
          <w:rFonts w:ascii="Palatino Linotype" w:hAnsi="Palatino Linotype" w:cs="Arial"/>
          <w:sz w:val="24"/>
          <w:szCs w:val="24"/>
        </w:rPr>
        <w:t>rindiera su</w:t>
      </w:r>
      <w:r w:rsidRPr="00F74D17">
        <w:rPr>
          <w:rFonts w:ascii="Palatino Linotype" w:hAnsi="Palatino Linotype" w:cs="Arial"/>
          <w:b/>
          <w:sz w:val="24"/>
          <w:szCs w:val="24"/>
        </w:rPr>
        <w:t xml:space="preserve"> </w:t>
      </w:r>
      <w:r w:rsidR="00FD47F9" w:rsidRPr="00F74D17">
        <w:rPr>
          <w:rFonts w:ascii="Palatino Linotype" w:hAnsi="Palatino Linotype" w:cs="Arial"/>
          <w:sz w:val="24"/>
          <w:szCs w:val="24"/>
        </w:rPr>
        <w:t>Informe Justificado</w:t>
      </w:r>
      <w:r w:rsidRPr="00F74D17">
        <w:rPr>
          <w:rFonts w:ascii="Palatino Linotype" w:hAnsi="Palatino Linotype" w:cs="Arial"/>
          <w:sz w:val="24"/>
          <w:szCs w:val="24"/>
        </w:rPr>
        <w:t>.</w:t>
      </w:r>
    </w:p>
    <w:p w:rsidR="00922776" w:rsidRPr="00F74D17" w:rsidRDefault="00922776" w:rsidP="004F4823">
      <w:pPr>
        <w:pStyle w:val="Piedepgina"/>
        <w:spacing w:after="0" w:line="360" w:lineRule="auto"/>
        <w:jc w:val="both"/>
        <w:rPr>
          <w:rFonts w:ascii="Palatino Linotype" w:hAnsi="Palatino Linotype" w:cs="Arial"/>
        </w:rPr>
      </w:pPr>
    </w:p>
    <w:p w:rsidR="00025129" w:rsidRPr="00F74D17" w:rsidRDefault="00956A3E" w:rsidP="004F4823">
      <w:pPr>
        <w:spacing w:after="0" w:line="360" w:lineRule="auto"/>
        <w:jc w:val="both"/>
        <w:rPr>
          <w:rFonts w:ascii="Palatino Linotype" w:hAnsi="Palatino Linotype"/>
          <w:sz w:val="24"/>
          <w:szCs w:val="24"/>
        </w:rPr>
      </w:pPr>
      <w:r w:rsidRPr="00F74D17">
        <w:rPr>
          <w:rFonts w:ascii="Palatino Linotype" w:eastAsia="Arial Unicode MS" w:hAnsi="Palatino Linotype" w:cs="Arial"/>
          <w:b/>
          <w:sz w:val="28"/>
          <w:szCs w:val="28"/>
        </w:rPr>
        <w:t>VI</w:t>
      </w:r>
      <w:r w:rsidR="00392061" w:rsidRPr="00F74D17">
        <w:rPr>
          <w:rFonts w:ascii="Palatino Linotype" w:eastAsia="Arial Unicode MS" w:hAnsi="Palatino Linotype" w:cs="Arial"/>
          <w:b/>
          <w:sz w:val="28"/>
          <w:szCs w:val="28"/>
        </w:rPr>
        <w:t xml:space="preserve">. </w:t>
      </w:r>
      <w:r w:rsidR="00025129" w:rsidRPr="00F74D17">
        <w:rPr>
          <w:rFonts w:ascii="Palatino Linotype" w:hAnsi="Palatino Linotype" w:cs="Arial"/>
          <w:sz w:val="24"/>
          <w:szCs w:val="24"/>
        </w:rPr>
        <w:t>En cumplimiento a lo anterior, de las constancias del expediente electrónico del</w:t>
      </w:r>
      <w:r w:rsidR="00025129" w:rsidRPr="00F74D17">
        <w:rPr>
          <w:rFonts w:ascii="Palatino Linotype" w:hAnsi="Palatino Linotype" w:cs="Arial"/>
          <w:b/>
          <w:sz w:val="24"/>
          <w:szCs w:val="24"/>
        </w:rPr>
        <w:t xml:space="preserve"> SAIMEX</w:t>
      </w:r>
      <w:r w:rsidR="00025129" w:rsidRPr="00F74D17">
        <w:rPr>
          <w:rFonts w:ascii="Palatino Linotype" w:hAnsi="Palatino Linotype" w:cs="Arial"/>
          <w:sz w:val="24"/>
          <w:szCs w:val="24"/>
        </w:rPr>
        <w:t xml:space="preserve">, se advierte que el catorce de marzo de dos mil diecinueve, </w:t>
      </w:r>
      <w:r w:rsidR="00C9738C" w:rsidRPr="00F74D17">
        <w:rPr>
          <w:rFonts w:ascii="Palatino Linotype" w:hAnsi="Palatino Linotype" w:cs="Arial"/>
          <w:b/>
          <w:sz w:val="24"/>
          <w:szCs w:val="24"/>
        </w:rPr>
        <w:t>LA</w:t>
      </w:r>
      <w:r w:rsidR="00025129" w:rsidRPr="00F74D17">
        <w:rPr>
          <w:rFonts w:ascii="Palatino Linotype" w:hAnsi="Palatino Linotype" w:cs="Arial"/>
          <w:b/>
          <w:sz w:val="24"/>
          <w:szCs w:val="24"/>
        </w:rPr>
        <w:t xml:space="preserve"> RECURRENTE</w:t>
      </w:r>
      <w:r w:rsidR="00025129" w:rsidRPr="00F74D17">
        <w:rPr>
          <w:rFonts w:ascii="Palatino Linotype" w:hAnsi="Palatino Linotype" w:cs="Arial"/>
          <w:sz w:val="24"/>
          <w:szCs w:val="24"/>
        </w:rPr>
        <w:t xml:space="preserve"> presentó </w:t>
      </w:r>
      <w:r w:rsidR="004502CB" w:rsidRPr="00F74D17">
        <w:rPr>
          <w:rFonts w:ascii="Palatino Linotype" w:hAnsi="Palatino Linotype" w:cs="Arial"/>
          <w:sz w:val="24"/>
          <w:szCs w:val="24"/>
        </w:rPr>
        <w:t xml:space="preserve">tal como </w:t>
      </w:r>
      <w:r w:rsidR="00025129" w:rsidRPr="00F74D17">
        <w:rPr>
          <w:rFonts w:ascii="Palatino Linotype" w:hAnsi="Palatino Linotype"/>
          <w:sz w:val="24"/>
          <w:szCs w:val="24"/>
        </w:rPr>
        <w:t>se aprecia en la siguiente imagen:</w:t>
      </w:r>
    </w:p>
    <w:p w:rsidR="00C560F0" w:rsidRPr="00F74D17" w:rsidRDefault="004A3DF7" w:rsidP="004F4823">
      <w:pPr>
        <w:spacing w:after="0" w:line="360" w:lineRule="auto"/>
        <w:jc w:val="both"/>
        <w:rPr>
          <w:rFonts w:ascii="Palatino Linotype" w:hAnsi="Palatino Linotype" w:cs="Arial"/>
          <w:sz w:val="24"/>
          <w:szCs w:val="24"/>
        </w:rPr>
      </w:pPr>
      <w:r w:rsidRPr="00F74D17">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3DB7B987" wp14:editId="4C554E61">
                <wp:simplePos x="0" y="0"/>
                <wp:positionH relativeFrom="margin">
                  <wp:align>right</wp:align>
                </wp:positionH>
                <wp:positionV relativeFrom="paragraph">
                  <wp:posOffset>988060</wp:posOffset>
                </wp:positionV>
                <wp:extent cx="5572125" cy="276225"/>
                <wp:effectExtent l="76200" t="38100" r="85725" b="104775"/>
                <wp:wrapNone/>
                <wp:docPr id="3" name="Rectángulo redondeado 3"/>
                <wp:cNvGraphicFramePr/>
                <a:graphic xmlns:a="http://schemas.openxmlformats.org/drawingml/2006/main">
                  <a:graphicData uri="http://schemas.microsoft.com/office/word/2010/wordprocessingShape">
                    <wps:wsp>
                      <wps:cNvSpPr/>
                      <wps:spPr>
                        <a:xfrm>
                          <a:off x="0" y="0"/>
                          <a:ext cx="5572125" cy="2762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62C7E" id="Rectángulo redondeado 3" o:spid="_x0000_s1026" style="position:absolute;margin-left:387.55pt;margin-top:77.8pt;width:438.75pt;height:21.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" filled="f" strokecolor="red" strokeweight="2.25pt">
                <v:shadow on="t" color="black" opacity="22937f" origin=",.5" offset="0,.63889mm"/>
                <w10:wrap anchorx="margin"/>
              </v:roundrect>
            </w:pict>
          </mc:Fallback>
        </mc:AlternateContent>
      </w:r>
      <w:r w:rsidRPr="00F74D17">
        <w:rPr>
          <w:rFonts w:ascii="Palatino Linotype" w:hAnsi="Palatino Linotype" w:cs="Arial"/>
          <w:noProof/>
          <w:lang w:val="es-MX" w:eastAsia="es-MX"/>
        </w:rPr>
        <w:drawing>
          <wp:inline distT="0" distB="0" distL="0" distR="0">
            <wp:extent cx="5791835" cy="1495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95425"/>
                    </a:xfrm>
                    <a:prstGeom prst="rect">
                      <a:avLst/>
                    </a:prstGeom>
                  </pic:spPr>
                </pic:pic>
              </a:graphicData>
            </a:graphic>
          </wp:inline>
        </w:drawing>
      </w:r>
    </w:p>
    <w:p w:rsidR="00C560F0" w:rsidRPr="00F74D17" w:rsidRDefault="00C560F0" w:rsidP="004F4823">
      <w:pPr>
        <w:spacing w:after="0" w:line="360" w:lineRule="auto"/>
        <w:jc w:val="both"/>
        <w:rPr>
          <w:rFonts w:ascii="Palatino Linotype" w:hAnsi="Palatino Linotype" w:cs="Arial"/>
          <w:sz w:val="24"/>
          <w:szCs w:val="24"/>
        </w:rPr>
      </w:pPr>
    </w:p>
    <w:p w:rsidR="00025129" w:rsidRPr="00F74D17" w:rsidRDefault="004502CB" w:rsidP="004F4823">
      <w:pPr>
        <w:spacing w:after="0" w:line="360" w:lineRule="auto"/>
        <w:jc w:val="both"/>
        <w:rPr>
          <w:rFonts w:ascii="Palatino Linotype" w:hAnsi="Palatino Linotype"/>
          <w:sz w:val="24"/>
          <w:szCs w:val="24"/>
        </w:rPr>
      </w:pPr>
      <w:r w:rsidRPr="00F74D17">
        <w:rPr>
          <w:rFonts w:ascii="Palatino Linotype" w:hAnsi="Palatino Linotype" w:cs="Arial"/>
          <w:sz w:val="24"/>
          <w:szCs w:val="24"/>
        </w:rPr>
        <w:t xml:space="preserve">Siendo importante señalar que, del archivo anexo </w:t>
      </w:r>
      <w:hyperlink r:id="rId9" w:history="1">
        <w:r w:rsidRPr="00F74D17">
          <w:rPr>
            <w:rFonts w:ascii="Palatino Linotype" w:hAnsi="Palatino Linotype" w:cs="Arial"/>
            <w:b/>
            <w:bCs/>
            <w:sz w:val="24"/>
            <w:szCs w:val="24"/>
          </w:rPr>
          <w:t>ALEGATOS TRANSPARENCIA.1.pdf</w:t>
        </w:r>
      </w:hyperlink>
      <w:r w:rsidRPr="00F74D17">
        <w:rPr>
          <w:rFonts w:ascii="Palatino Linotype" w:hAnsi="Palatino Linotype" w:cs="Arial"/>
          <w:b/>
          <w:bCs/>
          <w:sz w:val="24"/>
          <w:szCs w:val="24"/>
        </w:rPr>
        <w:t xml:space="preserve">, </w:t>
      </w:r>
      <w:r w:rsidRPr="00F74D17">
        <w:rPr>
          <w:rFonts w:ascii="Palatino Linotype" w:hAnsi="Palatino Linotype" w:cs="Arial"/>
          <w:bCs/>
          <w:sz w:val="24"/>
          <w:szCs w:val="24"/>
        </w:rPr>
        <w:t xml:space="preserve">corresponde a diverso </w:t>
      </w:r>
      <w:r w:rsidRPr="00F74D17">
        <w:rPr>
          <w:rFonts w:ascii="Palatino Linotype" w:hAnsi="Palatino Linotype"/>
          <w:sz w:val="24"/>
          <w:szCs w:val="24"/>
        </w:rPr>
        <w:t xml:space="preserve">recurso. </w:t>
      </w:r>
    </w:p>
    <w:p w:rsidR="004502CB" w:rsidRPr="00F74D17" w:rsidRDefault="004502CB" w:rsidP="004F4823">
      <w:pPr>
        <w:spacing w:after="0" w:line="360" w:lineRule="auto"/>
        <w:jc w:val="both"/>
        <w:rPr>
          <w:rFonts w:ascii="Palatino Linotype" w:hAnsi="Palatino Linotype" w:cs="Arial"/>
        </w:rPr>
      </w:pPr>
    </w:p>
    <w:p w:rsidR="00025129" w:rsidRPr="00F74D17" w:rsidRDefault="00025129" w:rsidP="004F4823">
      <w:pPr>
        <w:pStyle w:val="Piedepgina"/>
        <w:spacing w:after="0" w:line="360" w:lineRule="auto"/>
        <w:jc w:val="both"/>
        <w:rPr>
          <w:rFonts w:ascii="Palatino Linotype" w:hAnsi="Palatino Linotype"/>
          <w:noProof/>
          <w:sz w:val="24"/>
          <w:szCs w:val="24"/>
          <w:lang w:val="es-MX" w:eastAsia="es-MX"/>
        </w:rPr>
      </w:pPr>
      <w:r w:rsidRPr="00F74D17">
        <w:rPr>
          <w:rFonts w:ascii="Palatino Linotype" w:hAnsi="Palatino Linotype"/>
          <w:noProof/>
          <w:sz w:val="24"/>
          <w:szCs w:val="24"/>
          <w:lang w:val="es-MX" w:eastAsia="es-MX"/>
        </w:rPr>
        <w:t xml:space="preserve">Por su parte, </w:t>
      </w:r>
      <w:r w:rsidRPr="00F74D17">
        <w:rPr>
          <w:rFonts w:ascii="Palatino Linotype" w:hAnsi="Palatino Linotype"/>
          <w:b/>
          <w:noProof/>
          <w:sz w:val="24"/>
          <w:szCs w:val="24"/>
          <w:lang w:val="es-MX" w:eastAsia="es-MX"/>
        </w:rPr>
        <w:t xml:space="preserve">EL SUJETO OBLIGADO </w:t>
      </w:r>
      <w:r w:rsidRPr="00F74D17">
        <w:rPr>
          <w:rFonts w:ascii="Palatino Linotype" w:hAnsi="Palatino Linotype"/>
          <w:noProof/>
          <w:sz w:val="24"/>
          <w:szCs w:val="24"/>
          <w:lang w:val="es-MX" w:eastAsia="es-MX"/>
        </w:rPr>
        <w:t xml:space="preserve">omitió rendir </w:t>
      </w:r>
      <w:r w:rsidR="00DB2D9F" w:rsidRPr="00F74D17">
        <w:rPr>
          <w:rFonts w:ascii="Palatino Linotype" w:hAnsi="Palatino Linotype"/>
          <w:noProof/>
          <w:sz w:val="24"/>
          <w:szCs w:val="24"/>
          <w:lang w:val="es-MX" w:eastAsia="es-MX"/>
        </w:rPr>
        <w:t>el</w:t>
      </w:r>
      <w:r w:rsidRPr="00F74D17">
        <w:rPr>
          <w:rFonts w:ascii="Palatino Linotype" w:hAnsi="Palatino Linotype"/>
          <w:noProof/>
          <w:sz w:val="24"/>
          <w:szCs w:val="24"/>
          <w:lang w:val="es-MX" w:eastAsia="es-MX"/>
        </w:rPr>
        <w:t xml:space="preserve"> Informe Justificado</w:t>
      </w:r>
      <w:r w:rsidR="00DB2D9F" w:rsidRPr="00F74D17">
        <w:rPr>
          <w:rFonts w:ascii="Palatino Linotype" w:hAnsi="Palatino Linotype"/>
          <w:noProof/>
          <w:sz w:val="24"/>
          <w:szCs w:val="24"/>
          <w:lang w:val="es-MX" w:eastAsia="es-MX"/>
        </w:rPr>
        <w:t xml:space="preserve"> correspondiente.</w:t>
      </w:r>
      <w:r w:rsidRPr="00F74D17">
        <w:rPr>
          <w:rFonts w:ascii="Palatino Linotype" w:hAnsi="Palatino Linotype"/>
          <w:noProof/>
          <w:sz w:val="24"/>
          <w:szCs w:val="24"/>
          <w:lang w:val="es-MX" w:eastAsia="es-MX"/>
        </w:rPr>
        <w:t xml:space="preserve"> </w:t>
      </w:r>
    </w:p>
    <w:p w:rsidR="004A3DF7" w:rsidRPr="00F74D17" w:rsidRDefault="004A3DF7" w:rsidP="004F4823">
      <w:pPr>
        <w:pStyle w:val="Piedepgina"/>
        <w:spacing w:after="0" w:line="360" w:lineRule="auto"/>
        <w:jc w:val="both"/>
        <w:rPr>
          <w:rFonts w:ascii="Palatino Linotype" w:hAnsi="Palatino Linotype"/>
          <w:noProof/>
          <w:sz w:val="24"/>
          <w:szCs w:val="24"/>
          <w:lang w:val="es-MX" w:eastAsia="es-MX"/>
        </w:rPr>
      </w:pPr>
    </w:p>
    <w:p w:rsidR="000123C7" w:rsidRPr="00F74D17" w:rsidRDefault="000123C7" w:rsidP="004F4823">
      <w:pPr>
        <w:spacing w:after="0" w:line="360" w:lineRule="auto"/>
        <w:jc w:val="both"/>
        <w:rPr>
          <w:rFonts w:ascii="Palatino Linotype" w:hAnsi="Palatino Linotype"/>
        </w:rPr>
      </w:pPr>
      <w:r w:rsidRPr="00F74D17">
        <w:rPr>
          <w:rFonts w:ascii="Palatino Linotype" w:hAnsi="Palatino Linotype"/>
          <w:b/>
          <w:sz w:val="28"/>
          <w:szCs w:val="28"/>
        </w:rPr>
        <w:t xml:space="preserve">VII. </w:t>
      </w:r>
      <w:r w:rsidRPr="00F74D17">
        <w:rPr>
          <w:rFonts w:ascii="Palatino Linotype" w:hAnsi="Palatino Linotype"/>
          <w:sz w:val="24"/>
          <w:szCs w:val="24"/>
        </w:rPr>
        <w:t xml:space="preserve">En fecha </w:t>
      </w:r>
      <w:r w:rsidR="00C560F0" w:rsidRPr="00F74D17">
        <w:rPr>
          <w:rFonts w:ascii="Palatino Linotype" w:hAnsi="Palatino Linotype"/>
          <w:sz w:val="24"/>
          <w:szCs w:val="24"/>
        </w:rPr>
        <w:t xml:space="preserve">veintisiete </w:t>
      </w:r>
      <w:r w:rsidR="00DA6DB6" w:rsidRPr="00F74D17">
        <w:rPr>
          <w:rFonts w:ascii="Palatino Linotype" w:hAnsi="Palatino Linotype"/>
          <w:sz w:val="24"/>
          <w:szCs w:val="24"/>
        </w:rPr>
        <w:t xml:space="preserve">de marzo </w:t>
      </w:r>
      <w:r w:rsidR="00203D74" w:rsidRPr="00F74D17">
        <w:rPr>
          <w:rFonts w:ascii="Palatino Linotype" w:hAnsi="Palatino Linotype"/>
          <w:sz w:val="24"/>
          <w:szCs w:val="24"/>
        </w:rPr>
        <w:t>de dos mil diecinueve</w:t>
      </w:r>
      <w:r w:rsidRPr="00F74D17">
        <w:rPr>
          <w:rFonts w:ascii="Palatino Linotype" w:hAnsi="Palatino Linotype"/>
          <w:sz w:val="24"/>
          <w:szCs w:val="24"/>
        </w:rPr>
        <w:t>, se notificó a las partes el Acuerdo de Cierre de Instrucción en los siguientes términos:</w:t>
      </w:r>
      <w:r w:rsidRPr="00F74D17">
        <w:rPr>
          <w:rFonts w:ascii="Palatino Linotype" w:hAnsi="Palatino Linotype"/>
        </w:rPr>
        <w:t xml:space="preserve"> </w:t>
      </w:r>
    </w:p>
    <w:p w:rsidR="00C560F0" w:rsidRPr="00F74D17" w:rsidRDefault="00C560F0" w:rsidP="004F4823">
      <w:pPr>
        <w:spacing w:after="0" w:line="360" w:lineRule="auto"/>
        <w:jc w:val="center"/>
        <w:rPr>
          <w:rFonts w:ascii="Palatino Linotype" w:hAnsi="Palatino Linotype"/>
        </w:rPr>
      </w:pPr>
      <w:r w:rsidRPr="00F74D17">
        <w:rPr>
          <w:rFonts w:ascii="Palatino Linotype" w:hAnsi="Palatino Linotype"/>
          <w:noProof/>
          <w:lang w:val="es-MX" w:eastAsia="es-MX"/>
        </w:rPr>
        <w:drawing>
          <wp:inline distT="0" distB="0" distL="0" distR="0">
            <wp:extent cx="4600575" cy="425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4605278" cy="4258849"/>
                    </a:xfrm>
                    <a:prstGeom prst="rect">
                      <a:avLst/>
                    </a:prstGeom>
                  </pic:spPr>
                </pic:pic>
              </a:graphicData>
            </a:graphic>
          </wp:inline>
        </w:drawing>
      </w:r>
    </w:p>
    <w:p w:rsidR="000123C7" w:rsidRPr="00F74D17" w:rsidRDefault="000123C7" w:rsidP="004F4823">
      <w:pPr>
        <w:spacing w:after="0" w:line="360" w:lineRule="auto"/>
        <w:jc w:val="both"/>
        <w:rPr>
          <w:rFonts w:ascii="Palatino Linotype" w:hAnsi="Palatino Linotype"/>
        </w:rPr>
      </w:pPr>
    </w:p>
    <w:p w:rsidR="00473638" w:rsidRPr="00F74D17" w:rsidRDefault="00956A3E" w:rsidP="004F4823">
      <w:pPr>
        <w:spacing w:after="0" w:line="360" w:lineRule="auto"/>
        <w:ind w:right="50"/>
        <w:jc w:val="both"/>
        <w:rPr>
          <w:rFonts w:ascii="Palatino Linotype" w:hAnsi="Palatino Linotype" w:cs="Arial"/>
          <w:sz w:val="24"/>
          <w:szCs w:val="24"/>
        </w:rPr>
      </w:pPr>
      <w:r w:rsidRPr="00F74D17">
        <w:rPr>
          <w:rFonts w:ascii="Palatino Linotype" w:hAnsi="Palatino Linotype" w:cs="Arial"/>
          <w:b/>
          <w:sz w:val="28"/>
        </w:rPr>
        <w:lastRenderedPageBreak/>
        <w:t>VIII</w:t>
      </w:r>
      <w:r w:rsidR="004D3F2D" w:rsidRPr="00F74D17">
        <w:rPr>
          <w:rFonts w:ascii="Palatino Linotype" w:hAnsi="Palatino Linotype" w:cs="Arial"/>
          <w:b/>
          <w:sz w:val="28"/>
        </w:rPr>
        <w:t>.</w:t>
      </w:r>
      <w:r w:rsidR="004D3F2D" w:rsidRPr="00F74D17">
        <w:rPr>
          <w:rFonts w:ascii="Palatino Linotype" w:hAnsi="Palatino Linotype" w:cs="Arial"/>
          <w:b/>
        </w:rPr>
        <w:t xml:space="preserve"> </w:t>
      </w:r>
      <w:r w:rsidR="00473638" w:rsidRPr="00F74D17">
        <w:rPr>
          <w:rFonts w:ascii="Palatino Linotype" w:hAnsi="Palatino Linotype" w:cs="Arial"/>
          <w:sz w:val="24"/>
          <w:szCs w:val="24"/>
        </w:rPr>
        <w:t xml:space="preserve">El </w:t>
      </w:r>
      <w:r w:rsidR="00614889" w:rsidRPr="00F74D17">
        <w:rPr>
          <w:rFonts w:ascii="Palatino Linotype" w:hAnsi="Palatino Linotype" w:cs="Arial"/>
          <w:sz w:val="24"/>
          <w:szCs w:val="24"/>
        </w:rPr>
        <w:t>veinti</w:t>
      </w:r>
      <w:r w:rsidR="007F0C4B" w:rsidRPr="00F74D17">
        <w:rPr>
          <w:rFonts w:ascii="Palatino Linotype" w:hAnsi="Palatino Linotype" w:cs="Arial"/>
          <w:sz w:val="24"/>
          <w:szCs w:val="24"/>
        </w:rPr>
        <w:t xml:space="preserve">séis </w:t>
      </w:r>
      <w:r w:rsidR="00DA6DB6" w:rsidRPr="00F74D17">
        <w:rPr>
          <w:rFonts w:ascii="Palatino Linotype" w:hAnsi="Palatino Linotype" w:cs="Arial"/>
          <w:sz w:val="24"/>
          <w:szCs w:val="24"/>
        </w:rPr>
        <w:t xml:space="preserve">de abril </w:t>
      </w:r>
      <w:r w:rsidR="00473638" w:rsidRPr="00F74D17">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73638" w:rsidRPr="00F74D17" w:rsidRDefault="00473638" w:rsidP="004F4823">
      <w:pPr>
        <w:spacing w:after="0" w:line="360" w:lineRule="auto"/>
        <w:ind w:right="50"/>
        <w:jc w:val="both"/>
        <w:rPr>
          <w:rFonts w:ascii="Palatino Linotype" w:hAnsi="Palatino Linotype" w:cs="Arial"/>
          <w:b/>
        </w:rPr>
      </w:pPr>
    </w:p>
    <w:p w:rsidR="004B53FC" w:rsidRPr="00F74D17" w:rsidRDefault="00473638" w:rsidP="004F4823">
      <w:pPr>
        <w:spacing w:after="0" w:line="360" w:lineRule="auto"/>
        <w:ind w:right="50"/>
        <w:jc w:val="both"/>
        <w:rPr>
          <w:rFonts w:ascii="Palatino Linotype" w:hAnsi="Palatino Linotype" w:cs="Arial"/>
          <w:b/>
          <w:sz w:val="24"/>
          <w:szCs w:val="24"/>
        </w:rPr>
      </w:pPr>
      <w:r w:rsidRPr="00F74D17">
        <w:rPr>
          <w:rFonts w:ascii="Palatino Linotype" w:hAnsi="Palatino Linotype" w:cs="Arial"/>
          <w:b/>
          <w:sz w:val="28"/>
        </w:rPr>
        <w:t xml:space="preserve">IX. </w:t>
      </w:r>
      <w:r w:rsidR="004D3F2D" w:rsidRPr="00F74D17">
        <w:rPr>
          <w:rFonts w:ascii="Palatino Linotype" w:hAnsi="Palatino Linotype" w:cs="Arial"/>
          <w:sz w:val="24"/>
          <w:szCs w:val="24"/>
        </w:rPr>
        <w:t>Con fundamento en el artículo 185</w:t>
      </w:r>
      <w:r w:rsidR="00A323F5" w:rsidRPr="00F74D17">
        <w:rPr>
          <w:rFonts w:ascii="Palatino Linotype" w:hAnsi="Palatino Linotype" w:cs="Arial"/>
          <w:sz w:val="24"/>
          <w:szCs w:val="24"/>
        </w:rPr>
        <w:t>,</w:t>
      </w:r>
      <w:r w:rsidR="004D3F2D" w:rsidRPr="00F74D17">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F74D17">
        <w:rPr>
          <w:rFonts w:ascii="Palatino Linotype" w:hAnsi="Palatino Linotype" w:cs="Arial"/>
          <w:b/>
          <w:sz w:val="24"/>
          <w:szCs w:val="24"/>
        </w:rPr>
        <w:t>EVA ABAID YAPUR</w:t>
      </w:r>
      <w:r w:rsidR="004D3F2D" w:rsidRPr="00F74D17">
        <w:rPr>
          <w:rFonts w:ascii="Palatino Linotype" w:hAnsi="Palatino Linotype" w:cs="Arial"/>
          <w:sz w:val="24"/>
          <w:szCs w:val="24"/>
        </w:rPr>
        <w:t xml:space="preserve"> formule y presente al Pleno el proyecto de resolución correspondiente; </w:t>
      </w:r>
      <w:r w:rsidR="004B53FC" w:rsidRPr="00F74D17">
        <w:rPr>
          <w:rFonts w:ascii="Palatino Linotype" w:hAnsi="Palatino Linotype" w:cs="Arial"/>
          <w:sz w:val="24"/>
          <w:szCs w:val="24"/>
        </w:rPr>
        <w:t>y</w:t>
      </w:r>
    </w:p>
    <w:p w:rsidR="00DA6B7B" w:rsidRPr="00F74D17" w:rsidRDefault="00DA6B7B" w:rsidP="004F4823">
      <w:pPr>
        <w:spacing w:after="0" w:line="240" w:lineRule="auto"/>
        <w:jc w:val="center"/>
        <w:rPr>
          <w:rFonts w:ascii="Palatino Linotype" w:hAnsi="Palatino Linotype" w:cs="Arial"/>
          <w:b/>
          <w:bCs/>
          <w:spacing w:val="60"/>
          <w:sz w:val="28"/>
        </w:rPr>
      </w:pPr>
    </w:p>
    <w:p w:rsidR="00D06012" w:rsidRPr="00F74D17" w:rsidRDefault="00D06012" w:rsidP="004F4823">
      <w:pPr>
        <w:spacing w:after="0" w:line="240" w:lineRule="auto"/>
        <w:jc w:val="center"/>
        <w:rPr>
          <w:rFonts w:ascii="Palatino Linotype" w:hAnsi="Palatino Linotype" w:cs="Arial"/>
          <w:b/>
          <w:bCs/>
          <w:spacing w:val="60"/>
          <w:sz w:val="28"/>
        </w:rPr>
      </w:pPr>
      <w:r w:rsidRPr="00F74D17">
        <w:rPr>
          <w:rFonts w:ascii="Palatino Linotype" w:hAnsi="Palatino Linotype" w:cs="Arial"/>
          <w:b/>
          <w:bCs/>
          <w:spacing w:val="60"/>
          <w:sz w:val="28"/>
        </w:rPr>
        <w:t>CONSIDERANDO</w:t>
      </w:r>
    </w:p>
    <w:p w:rsidR="00DA6B7B" w:rsidRPr="00F74D17" w:rsidRDefault="00DA6B7B" w:rsidP="004F4823">
      <w:pPr>
        <w:spacing w:after="0" w:line="240" w:lineRule="auto"/>
        <w:ind w:right="50"/>
        <w:jc w:val="both"/>
        <w:rPr>
          <w:rFonts w:ascii="Palatino Linotype" w:hAnsi="Palatino Linotype"/>
          <w:b/>
          <w:sz w:val="28"/>
          <w:szCs w:val="28"/>
        </w:rPr>
      </w:pPr>
    </w:p>
    <w:p w:rsidR="00931CB0" w:rsidRPr="00F74D17" w:rsidRDefault="00931CB0" w:rsidP="004F4823">
      <w:pPr>
        <w:spacing w:after="0" w:line="360" w:lineRule="auto"/>
        <w:ind w:right="50"/>
        <w:jc w:val="both"/>
        <w:rPr>
          <w:rFonts w:ascii="Palatino Linotype" w:hAnsi="Palatino Linotype" w:cs="Arial"/>
          <w:b/>
          <w:sz w:val="24"/>
          <w:szCs w:val="24"/>
        </w:rPr>
      </w:pPr>
      <w:r w:rsidRPr="00F74D17">
        <w:rPr>
          <w:rFonts w:ascii="Palatino Linotype" w:hAnsi="Palatino Linotype"/>
          <w:b/>
          <w:sz w:val="28"/>
          <w:szCs w:val="28"/>
        </w:rPr>
        <w:t>PRIMERO</w:t>
      </w:r>
      <w:r w:rsidRPr="00F74D17">
        <w:rPr>
          <w:rFonts w:ascii="Palatino Linotype" w:hAnsi="Palatino Linotype"/>
          <w:b/>
        </w:rPr>
        <w:t>.</w:t>
      </w:r>
      <w:r w:rsidRPr="00F74D17">
        <w:rPr>
          <w:rFonts w:ascii="Palatino Linotype" w:hAnsi="Palatino Linotype"/>
        </w:rPr>
        <w:t xml:space="preserve"> </w:t>
      </w:r>
      <w:r w:rsidRPr="00F74D17">
        <w:rPr>
          <w:rFonts w:ascii="Palatino Linotype" w:hAnsi="Palatino Linotype"/>
          <w:b/>
          <w:sz w:val="24"/>
          <w:szCs w:val="24"/>
        </w:rPr>
        <w:t>Competencia</w:t>
      </w:r>
      <w:r w:rsidRPr="00F74D17">
        <w:rPr>
          <w:rFonts w:ascii="Palatino Linotype" w:hAnsi="Palatino Linotype"/>
          <w:sz w:val="24"/>
          <w:szCs w:val="24"/>
        </w:rPr>
        <w:t>.</w:t>
      </w:r>
      <w:r w:rsidRPr="00F74D17">
        <w:rPr>
          <w:rFonts w:ascii="Palatino Linotype" w:hAnsi="Palatino Linotype"/>
          <w:b/>
          <w:sz w:val="24"/>
          <w:szCs w:val="24"/>
        </w:rPr>
        <w:t xml:space="preserve"> </w:t>
      </w:r>
      <w:r w:rsidRPr="00F74D17">
        <w:rPr>
          <w:rFonts w:ascii="Palatino Linotype" w:hAnsi="Palatino Linotype"/>
          <w:sz w:val="24"/>
          <w:szCs w:val="24"/>
        </w:rPr>
        <w:t xml:space="preserve">Este Instituto de </w:t>
      </w:r>
      <w:r w:rsidRPr="00F74D17">
        <w:rPr>
          <w:rFonts w:ascii="Palatino Linotype" w:hAnsi="Palatino Linotype" w:cs="Arial"/>
          <w:sz w:val="24"/>
          <w:szCs w:val="24"/>
        </w:rPr>
        <w:t>Transparencia</w:t>
      </w:r>
      <w:r w:rsidRPr="00F74D17">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F74D17">
        <w:rPr>
          <w:rFonts w:ascii="Palatino Linotype" w:hAnsi="Palatino Linotype"/>
          <w:sz w:val="24"/>
          <w:szCs w:val="24"/>
        </w:rPr>
        <w:t>,</w:t>
      </w:r>
      <w:r w:rsidRPr="00F74D17">
        <w:rPr>
          <w:rFonts w:ascii="Palatino Linotype" w:hAnsi="Palatino Linotype"/>
          <w:sz w:val="24"/>
          <w:szCs w:val="24"/>
        </w:rPr>
        <w:t xml:space="preserve"> fracción II, 13, 29, 36</w:t>
      </w:r>
      <w:r w:rsidR="002034FE" w:rsidRPr="00F74D17">
        <w:rPr>
          <w:rFonts w:ascii="Palatino Linotype" w:hAnsi="Palatino Linotype"/>
          <w:sz w:val="24"/>
          <w:szCs w:val="24"/>
        </w:rPr>
        <w:t>,</w:t>
      </w:r>
      <w:r w:rsidRPr="00F74D17">
        <w:rPr>
          <w:rFonts w:ascii="Palatino Linotype" w:hAnsi="Palatino Linotype"/>
          <w:sz w:val="24"/>
          <w:szCs w:val="24"/>
        </w:rPr>
        <w:t xml:space="preserve"> fracciones I y II, 176, 178, 179, 181</w:t>
      </w:r>
      <w:r w:rsidR="002034FE" w:rsidRPr="00F74D17">
        <w:rPr>
          <w:rFonts w:ascii="Palatino Linotype" w:hAnsi="Palatino Linotype"/>
          <w:sz w:val="24"/>
          <w:szCs w:val="24"/>
        </w:rPr>
        <w:t>,</w:t>
      </w:r>
      <w:r w:rsidRPr="00F74D17">
        <w:rPr>
          <w:rFonts w:ascii="Palatino Linotype" w:hAnsi="Palatino Linotype"/>
          <w:sz w:val="24"/>
          <w:szCs w:val="24"/>
        </w:rPr>
        <w:t xml:space="preserve"> párrafo tercero y 185 de la Ley de Transparencia y Acceso a la Información Pública del Estado de México y Municipios</w:t>
      </w:r>
      <w:r w:rsidRPr="00F74D17">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E22122" w:rsidRPr="00F74D17">
        <w:rPr>
          <w:rFonts w:ascii="Palatino Linotype" w:hAnsi="Palatino Linotype" w:cs="Arial"/>
          <w:sz w:val="24"/>
          <w:szCs w:val="24"/>
        </w:rPr>
        <w:t>a</w:t>
      </w:r>
      <w:r w:rsidRPr="00F74D17">
        <w:rPr>
          <w:rFonts w:ascii="Palatino Linotype" w:hAnsi="Palatino Linotype" w:cs="Arial"/>
          <w:sz w:val="24"/>
          <w:szCs w:val="24"/>
        </w:rPr>
        <w:t xml:space="preserve"> Ciudadan</w:t>
      </w:r>
      <w:r w:rsidR="00E22122" w:rsidRPr="00F74D17">
        <w:rPr>
          <w:rFonts w:ascii="Palatino Linotype" w:hAnsi="Palatino Linotype" w:cs="Arial"/>
          <w:sz w:val="24"/>
          <w:szCs w:val="24"/>
        </w:rPr>
        <w:t>a</w:t>
      </w:r>
      <w:r w:rsidRPr="00F74D17">
        <w:rPr>
          <w:rFonts w:ascii="Palatino Linotype" w:hAnsi="Palatino Linotype" w:cs="Arial"/>
          <w:sz w:val="24"/>
          <w:szCs w:val="24"/>
        </w:rPr>
        <w:t xml:space="preserve"> en términos de la Ley de la materia.</w:t>
      </w:r>
    </w:p>
    <w:p w:rsidR="00D06012" w:rsidRPr="00F74D17" w:rsidRDefault="00D06012" w:rsidP="004F4823">
      <w:pPr>
        <w:spacing w:after="0" w:line="360" w:lineRule="auto"/>
        <w:jc w:val="both"/>
        <w:rPr>
          <w:rFonts w:ascii="Palatino Linotype" w:hAnsi="Palatino Linotype" w:cs="Arial"/>
          <w:b/>
        </w:rPr>
      </w:pPr>
    </w:p>
    <w:p w:rsidR="00336356" w:rsidRPr="00F74D17" w:rsidRDefault="00336356" w:rsidP="004F4823">
      <w:pPr>
        <w:spacing w:after="0" w:line="360" w:lineRule="auto"/>
        <w:jc w:val="both"/>
        <w:rPr>
          <w:rFonts w:ascii="Palatino Linotype" w:hAnsi="Palatino Linotype" w:cs="Arial"/>
          <w:b/>
          <w:snapToGrid w:val="0"/>
          <w:sz w:val="24"/>
          <w:szCs w:val="24"/>
        </w:rPr>
      </w:pPr>
      <w:r w:rsidRPr="00F74D17">
        <w:rPr>
          <w:rFonts w:ascii="Palatino Linotype" w:hAnsi="Palatino Linotype" w:cs="Arial"/>
          <w:b/>
          <w:sz w:val="28"/>
        </w:rPr>
        <w:t>SEGUNDO</w:t>
      </w:r>
      <w:r w:rsidRPr="00F74D17">
        <w:rPr>
          <w:rFonts w:ascii="Palatino Linotype" w:hAnsi="Palatino Linotype" w:cs="Arial"/>
          <w:b/>
          <w:lang w:val="es-MX"/>
        </w:rPr>
        <w:t xml:space="preserve">. </w:t>
      </w:r>
      <w:r w:rsidRPr="00F74D17">
        <w:rPr>
          <w:rFonts w:ascii="Palatino Linotype" w:hAnsi="Palatino Linotype" w:cs="Arial"/>
          <w:b/>
          <w:sz w:val="24"/>
          <w:szCs w:val="24"/>
        </w:rPr>
        <w:t xml:space="preserve">Interés. </w:t>
      </w:r>
      <w:r w:rsidR="00C73964" w:rsidRPr="00F74D17">
        <w:rPr>
          <w:rFonts w:ascii="Palatino Linotype" w:hAnsi="Palatino Linotype" w:cs="Arial"/>
          <w:bCs/>
          <w:sz w:val="24"/>
          <w:szCs w:val="24"/>
        </w:rPr>
        <w:t>El r</w:t>
      </w:r>
      <w:r w:rsidRPr="00F74D17">
        <w:rPr>
          <w:rFonts w:ascii="Palatino Linotype" w:hAnsi="Palatino Linotype" w:cs="Arial"/>
          <w:bCs/>
          <w:sz w:val="24"/>
          <w:szCs w:val="24"/>
        </w:rPr>
        <w:t xml:space="preserve">ecurso de </w:t>
      </w:r>
      <w:r w:rsidR="00C73964" w:rsidRPr="00F74D17">
        <w:rPr>
          <w:rFonts w:ascii="Palatino Linotype" w:hAnsi="Palatino Linotype" w:cs="Arial"/>
          <w:bCs/>
          <w:sz w:val="24"/>
          <w:szCs w:val="24"/>
        </w:rPr>
        <w:t>r</w:t>
      </w:r>
      <w:r w:rsidRPr="00F74D17">
        <w:rPr>
          <w:rFonts w:ascii="Palatino Linotype" w:hAnsi="Palatino Linotype" w:cs="Arial"/>
          <w:bCs/>
          <w:sz w:val="24"/>
          <w:szCs w:val="24"/>
        </w:rPr>
        <w:t xml:space="preserve">evisión fue interpuesto por parte legítima, en atención a que se presentó por </w:t>
      </w:r>
      <w:r w:rsidR="006A0C93" w:rsidRPr="00F74D17">
        <w:rPr>
          <w:rFonts w:ascii="Palatino Linotype" w:hAnsi="Palatino Linotype" w:cs="Arial"/>
          <w:b/>
          <w:bCs/>
          <w:sz w:val="24"/>
          <w:szCs w:val="24"/>
        </w:rPr>
        <w:t>LA</w:t>
      </w:r>
      <w:r w:rsidRPr="00F74D17">
        <w:rPr>
          <w:rFonts w:ascii="Palatino Linotype" w:hAnsi="Palatino Linotype" w:cs="Arial"/>
          <w:b/>
          <w:bCs/>
          <w:sz w:val="24"/>
          <w:szCs w:val="24"/>
        </w:rPr>
        <w:t xml:space="preserve"> RECURRENTE,</w:t>
      </w:r>
      <w:r w:rsidRPr="00F74D17">
        <w:rPr>
          <w:rFonts w:ascii="Palatino Linotype" w:hAnsi="Palatino Linotype" w:cs="Arial"/>
          <w:bCs/>
          <w:sz w:val="24"/>
          <w:szCs w:val="24"/>
        </w:rPr>
        <w:t xml:space="preserve"> quien es la misma persona que formuló la solicitud de acceso a la información pública al </w:t>
      </w:r>
      <w:r w:rsidRPr="00F74D17">
        <w:rPr>
          <w:rFonts w:ascii="Palatino Linotype" w:hAnsi="Palatino Linotype" w:cs="Arial"/>
          <w:b/>
          <w:bCs/>
          <w:sz w:val="24"/>
          <w:szCs w:val="24"/>
        </w:rPr>
        <w:t>SUJETO OBLIGADO.</w:t>
      </w:r>
    </w:p>
    <w:p w:rsidR="00336356" w:rsidRPr="00F74D17" w:rsidRDefault="00336356" w:rsidP="004F4823">
      <w:pPr>
        <w:spacing w:after="0" w:line="360" w:lineRule="auto"/>
        <w:jc w:val="both"/>
        <w:rPr>
          <w:rFonts w:ascii="Palatino Linotype" w:hAnsi="Palatino Linotype" w:cs="Arial"/>
          <w:b/>
          <w:szCs w:val="28"/>
        </w:rPr>
      </w:pPr>
    </w:p>
    <w:p w:rsidR="00956A3E" w:rsidRPr="00F74D17" w:rsidRDefault="00336356" w:rsidP="004F4823">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F74D17">
        <w:rPr>
          <w:rFonts w:ascii="Palatino Linotype" w:hAnsi="Palatino Linotype" w:cs="Arial"/>
          <w:b/>
          <w:sz w:val="28"/>
          <w:szCs w:val="28"/>
        </w:rPr>
        <w:t>TERCERO</w:t>
      </w:r>
      <w:r w:rsidR="0026575F" w:rsidRPr="00F74D17">
        <w:rPr>
          <w:rFonts w:ascii="Palatino Linotype" w:hAnsi="Palatino Linotype" w:cs="Arial"/>
          <w:b/>
          <w:sz w:val="28"/>
          <w:szCs w:val="28"/>
        </w:rPr>
        <w:t xml:space="preserve">. </w:t>
      </w:r>
      <w:r w:rsidR="00956A3E" w:rsidRPr="00F74D17">
        <w:rPr>
          <w:rFonts w:ascii="Palatino Linotype" w:eastAsia="Times New Roman" w:hAnsi="Palatino Linotype" w:cs="Arial"/>
          <w:b/>
          <w:sz w:val="24"/>
          <w:szCs w:val="24"/>
          <w:lang w:val="es-ES"/>
        </w:rPr>
        <w:t xml:space="preserve">Oportunidad. </w:t>
      </w:r>
      <w:r w:rsidR="00956A3E" w:rsidRPr="00F74D17">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F74D17" w:rsidRDefault="00956A3E" w:rsidP="004F4823">
      <w:pPr>
        <w:spacing w:after="0" w:line="240" w:lineRule="auto"/>
        <w:jc w:val="both"/>
        <w:rPr>
          <w:rFonts w:ascii="Palatino Linotype" w:eastAsia="Times New Roman" w:hAnsi="Palatino Linotype" w:cs="Arial"/>
          <w:color w:val="000000"/>
          <w:sz w:val="24"/>
          <w:szCs w:val="24"/>
          <w:lang w:val="es-ES"/>
        </w:rPr>
      </w:pPr>
    </w:p>
    <w:p w:rsidR="00956A3E" w:rsidRPr="00F74D17" w:rsidRDefault="00956A3E" w:rsidP="004F4823">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b/>
          <w:i/>
          <w:color w:val="000000"/>
          <w:sz w:val="22"/>
          <w:szCs w:val="22"/>
          <w:lang w:val="es-ES"/>
        </w:rPr>
        <w:t>“Artículo 163.</w:t>
      </w:r>
      <w:r w:rsidRPr="00F74D17">
        <w:rPr>
          <w:rFonts w:ascii="Palatino Linotype" w:eastAsia="Times New Roman" w:hAnsi="Palatino Linotype" w:cs="Arial"/>
          <w:i/>
          <w:color w:val="000000"/>
          <w:sz w:val="22"/>
          <w:szCs w:val="22"/>
          <w:lang w:val="es-ES"/>
        </w:rPr>
        <w:t xml:space="preserve"> La Unidad </w:t>
      </w:r>
      <w:r w:rsidRPr="00F74D17">
        <w:rPr>
          <w:rFonts w:ascii="Palatino Linotype" w:eastAsia="Times New Roman" w:hAnsi="Palatino Linotype" w:cs="Arial"/>
          <w:i/>
          <w:sz w:val="22"/>
          <w:szCs w:val="22"/>
          <w:lang w:val="es-ES"/>
        </w:rPr>
        <w:t>de</w:t>
      </w:r>
      <w:r w:rsidRPr="00F74D17">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F74D17">
        <w:rPr>
          <w:rFonts w:ascii="Palatino Linotype" w:eastAsia="Times New Roman" w:hAnsi="Palatino Linotype" w:cs="Arial"/>
          <w:i/>
          <w:sz w:val="22"/>
          <w:szCs w:val="22"/>
          <w:lang w:val="es-ES"/>
        </w:rPr>
        <w:t>menor</w:t>
      </w:r>
      <w:r w:rsidRPr="00F74D17">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956A3E" w:rsidRPr="00F74D17" w:rsidRDefault="00956A3E" w:rsidP="004F4823">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F74D17">
        <w:rPr>
          <w:rFonts w:ascii="Palatino Linotype" w:eastAsia="Times New Roman" w:hAnsi="Palatino Linotype" w:cs="Arial"/>
          <w:i/>
          <w:sz w:val="22"/>
          <w:szCs w:val="22"/>
          <w:lang w:val="es-ES"/>
        </w:rPr>
        <w:t>cuando</w:t>
      </w:r>
      <w:r w:rsidRPr="00F74D17">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F74D17" w:rsidRDefault="00956A3E" w:rsidP="004F4823">
      <w:pPr>
        <w:spacing w:after="0" w:line="240" w:lineRule="auto"/>
        <w:ind w:left="851" w:right="901"/>
        <w:jc w:val="both"/>
        <w:rPr>
          <w:rFonts w:ascii="Palatino Linotype" w:eastAsia="Times New Roman" w:hAnsi="Palatino Linotype" w:cs="Arial"/>
          <w:i/>
          <w:color w:val="000000"/>
          <w:sz w:val="24"/>
          <w:szCs w:val="22"/>
          <w:lang w:val="es-ES"/>
        </w:rPr>
      </w:pPr>
    </w:p>
    <w:p w:rsidR="00956A3E" w:rsidRPr="00F74D17" w:rsidRDefault="00956A3E" w:rsidP="004F4823">
      <w:pPr>
        <w:spacing w:after="0" w:line="360" w:lineRule="auto"/>
        <w:jc w:val="both"/>
        <w:rPr>
          <w:rFonts w:ascii="Palatino Linotype" w:eastAsia="Times New Roman" w:hAnsi="Palatino Linotype" w:cs="Arial"/>
          <w:color w:val="000000"/>
          <w:sz w:val="24"/>
          <w:szCs w:val="24"/>
          <w:lang w:val="es-ES"/>
        </w:rPr>
      </w:pPr>
      <w:r w:rsidRPr="00F74D17">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F74D17" w:rsidRDefault="00956A3E" w:rsidP="004F4823">
      <w:pPr>
        <w:spacing w:after="0" w:line="360" w:lineRule="auto"/>
        <w:jc w:val="both"/>
        <w:rPr>
          <w:rFonts w:ascii="Palatino Linotype" w:eastAsia="Times New Roman" w:hAnsi="Palatino Linotype" w:cs="Arial"/>
          <w:color w:val="000000"/>
          <w:sz w:val="24"/>
          <w:szCs w:val="24"/>
          <w:lang w:val="es-ES"/>
        </w:rPr>
      </w:pPr>
    </w:p>
    <w:p w:rsidR="00956A3E" w:rsidRPr="00F74D17" w:rsidRDefault="00956A3E" w:rsidP="004F4823">
      <w:pPr>
        <w:spacing w:after="0" w:line="360" w:lineRule="auto"/>
        <w:jc w:val="both"/>
        <w:rPr>
          <w:rFonts w:ascii="Palatino Linotype" w:eastAsia="Times New Roman" w:hAnsi="Palatino Linotype" w:cs="Arial"/>
          <w:color w:val="000000"/>
          <w:sz w:val="24"/>
          <w:szCs w:val="24"/>
          <w:lang w:val="es-ES"/>
        </w:rPr>
      </w:pPr>
      <w:r w:rsidRPr="00F74D17">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F74D17">
        <w:rPr>
          <w:rFonts w:ascii="Palatino Linotype" w:eastAsia="Times New Roman" w:hAnsi="Palatino Linotype" w:cs="Arial"/>
          <w:b/>
          <w:color w:val="000000"/>
          <w:sz w:val="24"/>
          <w:szCs w:val="24"/>
          <w:lang w:val="es-ES"/>
        </w:rPr>
        <w:t>NEGATIVA FICTA</w:t>
      </w:r>
      <w:r w:rsidRPr="00F74D17">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F74D17" w:rsidRDefault="00956A3E" w:rsidP="004F4823">
      <w:pPr>
        <w:spacing w:after="0" w:line="360" w:lineRule="auto"/>
        <w:jc w:val="both"/>
        <w:rPr>
          <w:rFonts w:ascii="Palatino Linotype" w:eastAsia="Times New Roman" w:hAnsi="Palatino Linotype" w:cs="Arial"/>
          <w:color w:val="000000"/>
          <w:sz w:val="24"/>
          <w:szCs w:val="24"/>
          <w:lang w:val="es-ES"/>
        </w:rPr>
      </w:pPr>
    </w:p>
    <w:p w:rsidR="00956A3E" w:rsidRPr="00F74D17" w:rsidRDefault="00956A3E" w:rsidP="004F4823">
      <w:pPr>
        <w:spacing w:after="0" w:line="360" w:lineRule="auto"/>
        <w:jc w:val="both"/>
        <w:rPr>
          <w:rFonts w:ascii="Palatino Linotype" w:eastAsia="Times New Roman" w:hAnsi="Palatino Linotype" w:cs="Arial"/>
          <w:color w:val="000000"/>
          <w:sz w:val="24"/>
          <w:szCs w:val="24"/>
          <w:lang w:val="es-ES"/>
        </w:rPr>
      </w:pPr>
      <w:r w:rsidRPr="00F74D17">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956A3E" w:rsidRPr="00F74D17" w:rsidRDefault="00956A3E" w:rsidP="004F4823">
      <w:pPr>
        <w:spacing w:after="0" w:line="240" w:lineRule="auto"/>
        <w:jc w:val="both"/>
        <w:rPr>
          <w:rFonts w:ascii="Palatino Linotype" w:eastAsia="Times New Roman" w:hAnsi="Palatino Linotype" w:cs="Arial"/>
          <w:color w:val="000000"/>
          <w:sz w:val="24"/>
          <w:szCs w:val="24"/>
          <w:lang w:val="es-ES"/>
        </w:rPr>
      </w:pPr>
    </w:p>
    <w:p w:rsidR="00956A3E" w:rsidRPr="00F74D17" w:rsidRDefault="00956A3E"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b/>
          <w:i/>
          <w:color w:val="000000"/>
          <w:sz w:val="22"/>
          <w:szCs w:val="22"/>
          <w:lang w:val="es-ES"/>
        </w:rPr>
        <w:t xml:space="preserve">“Artículo 178. </w:t>
      </w:r>
      <w:r w:rsidRPr="00F74D17">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56A3E" w:rsidRPr="00F74D17" w:rsidRDefault="00956A3E"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F74D17">
        <w:rPr>
          <w:rFonts w:ascii="Palatino Linotype" w:eastAsia="Times New Roman" w:hAnsi="Palatino Linotype" w:cs="Arial"/>
          <w:i/>
          <w:color w:val="000000"/>
          <w:sz w:val="22"/>
          <w:szCs w:val="22"/>
          <w:lang w:val="es-ES"/>
        </w:rPr>
        <w:t>, acompañado con el documento que pruebe la fecha en que presentó la solicitud.</w:t>
      </w:r>
    </w:p>
    <w:p w:rsidR="00956A3E" w:rsidRPr="00F74D17" w:rsidRDefault="00956A3E"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F74D17" w:rsidRDefault="00956A3E"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 xml:space="preserve">(Énfasis añadido) </w:t>
      </w:r>
    </w:p>
    <w:p w:rsidR="00956A3E" w:rsidRPr="00F74D17" w:rsidRDefault="00956A3E" w:rsidP="004F4823">
      <w:pPr>
        <w:spacing w:after="0" w:line="240" w:lineRule="auto"/>
        <w:jc w:val="both"/>
        <w:rPr>
          <w:rFonts w:ascii="Palatino Linotype" w:eastAsia="Times New Roman" w:hAnsi="Palatino Linotype" w:cs="Arial"/>
          <w:color w:val="000000"/>
          <w:sz w:val="24"/>
          <w:szCs w:val="24"/>
          <w:lang w:val="es-ES"/>
        </w:rPr>
      </w:pPr>
    </w:p>
    <w:p w:rsidR="00C560F0" w:rsidRPr="00F74D17" w:rsidRDefault="00C560F0" w:rsidP="004F4823">
      <w:pPr>
        <w:spacing w:after="0" w:line="360" w:lineRule="auto"/>
        <w:ind w:right="51"/>
        <w:jc w:val="both"/>
        <w:rPr>
          <w:rFonts w:ascii="Palatino Linotype" w:hAnsi="Palatino Linotype" w:cs="Arial"/>
          <w:color w:val="000000"/>
          <w:sz w:val="24"/>
          <w:szCs w:val="24"/>
        </w:rPr>
      </w:pPr>
      <w:r w:rsidRPr="00F74D17">
        <w:rPr>
          <w:rFonts w:ascii="Palatino Linotype" w:hAnsi="Palatino Linotype" w:cs="Arial"/>
          <w:color w:val="000000"/>
          <w:sz w:val="24"/>
          <w:szCs w:val="24"/>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F74D17">
        <w:rPr>
          <w:rFonts w:ascii="Palatino Linotype" w:hAnsi="Palatino Linotype" w:cs="Arial"/>
          <w:b/>
          <w:color w:val="000000"/>
          <w:sz w:val="24"/>
          <w:szCs w:val="24"/>
        </w:rPr>
        <w:t>SUJETO OBLIGADO</w:t>
      </w:r>
      <w:r w:rsidRPr="00F74D17">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956A3E" w:rsidRPr="00F74D17" w:rsidRDefault="00956A3E" w:rsidP="004F4823">
      <w:pPr>
        <w:pStyle w:val="Prrafodelista"/>
        <w:autoSpaceDE w:val="0"/>
        <w:autoSpaceDN w:val="0"/>
        <w:adjustRightInd w:val="0"/>
        <w:spacing w:after="0" w:line="360" w:lineRule="auto"/>
        <w:ind w:left="0" w:right="49"/>
        <w:jc w:val="both"/>
        <w:rPr>
          <w:rFonts w:ascii="Palatino Linotype" w:hAnsi="Palatino Linotype" w:cs="Arial"/>
          <w:b/>
          <w:sz w:val="28"/>
          <w:szCs w:val="28"/>
        </w:rPr>
      </w:pPr>
    </w:p>
    <w:p w:rsidR="00F840AB" w:rsidRPr="00F74D17" w:rsidRDefault="00B87D30" w:rsidP="004F4823">
      <w:pPr>
        <w:autoSpaceDE w:val="0"/>
        <w:autoSpaceDN w:val="0"/>
        <w:adjustRightInd w:val="0"/>
        <w:spacing w:after="0" w:line="360" w:lineRule="auto"/>
        <w:ind w:right="49"/>
        <w:jc w:val="both"/>
        <w:rPr>
          <w:rFonts w:ascii="Palatino Linotype" w:hAnsi="Palatino Linotype"/>
          <w:b/>
          <w:sz w:val="24"/>
          <w:szCs w:val="24"/>
        </w:rPr>
      </w:pPr>
      <w:r w:rsidRPr="00F74D17">
        <w:rPr>
          <w:rFonts w:ascii="Palatino Linotype" w:hAnsi="Palatino Linotype"/>
          <w:b/>
          <w:sz w:val="28"/>
        </w:rPr>
        <w:lastRenderedPageBreak/>
        <w:t xml:space="preserve">CUARTO. </w:t>
      </w:r>
      <w:r w:rsidRPr="00F74D17">
        <w:rPr>
          <w:rFonts w:ascii="Palatino Linotype" w:hAnsi="Palatino Linotype" w:cs="Arial"/>
          <w:b/>
          <w:sz w:val="24"/>
          <w:szCs w:val="24"/>
        </w:rPr>
        <w:t>Procedibilidad.</w:t>
      </w:r>
      <w:r w:rsidRPr="00F74D17">
        <w:rPr>
          <w:rFonts w:ascii="Palatino Linotype" w:hAnsi="Palatino Linotype"/>
          <w:b/>
          <w:sz w:val="24"/>
          <w:szCs w:val="24"/>
        </w:rPr>
        <w:t xml:space="preserve"> </w:t>
      </w:r>
      <w:r w:rsidR="00F840AB" w:rsidRPr="00F74D17">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F74D17">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F74D17">
        <w:rPr>
          <w:rFonts w:ascii="Palatino Linotype" w:hAnsi="Palatino Linotype"/>
          <w:b/>
          <w:sz w:val="24"/>
          <w:szCs w:val="24"/>
        </w:rPr>
        <w:t xml:space="preserve">EL SAIMEX. </w:t>
      </w:r>
    </w:p>
    <w:p w:rsidR="00AC78A6" w:rsidRPr="00F74D17" w:rsidRDefault="00AC78A6" w:rsidP="004F4823">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0B5035" w:rsidRPr="00F74D17" w:rsidRDefault="00336356" w:rsidP="004F4823">
      <w:pPr>
        <w:pStyle w:val="paragraph"/>
        <w:spacing w:before="0" w:beforeAutospacing="0" w:after="0" w:afterAutospacing="0" w:line="360" w:lineRule="auto"/>
        <w:jc w:val="both"/>
        <w:textAlignment w:val="baseline"/>
        <w:rPr>
          <w:rFonts w:ascii="Palatino Linotype" w:eastAsia="Times New Roman" w:hAnsi="Palatino Linotype" w:cs="Arial"/>
          <w:sz w:val="24"/>
          <w:szCs w:val="24"/>
          <w:lang w:val="es-ES"/>
        </w:rPr>
      </w:pPr>
      <w:r w:rsidRPr="00F74D17">
        <w:rPr>
          <w:rFonts w:ascii="Palatino Linotype" w:hAnsi="Palatino Linotype"/>
          <w:b/>
          <w:color w:val="000000" w:themeColor="text1"/>
          <w:sz w:val="28"/>
        </w:rPr>
        <w:t>QUINTO</w:t>
      </w:r>
      <w:r w:rsidR="00D3673A" w:rsidRPr="00F74D17">
        <w:rPr>
          <w:rFonts w:ascii="Palatino Linotype" w:hAnsi="Palatino Linotype" w:cs="Arial"/>
          <w:b/>
          <w:color w:val="000000" w:themeColor="text1"/>
        </w:rPr>
        <w:t>.</w:t>
      </w:r>
      <w:r w:rsidR="00D85377" w:rsidRPr="00F74D17">
        <w:rPr>
          <w:rFonts w:ascii="Palatino Linotype" w:hAnsi="Palatino Linotype" w:cs="Arial"/>
          <w:b/>
          <w:color w:val="000000" w:themeColor="text1"/>
        </w:rPr>
        <w:t xml:space="preserve"> </w:t>
      </w:r>
      <w:r w:rsidR="000B5035" w:rsidRPr="00F74D17">
        <w:rPr>
          <w:rFonts w:ascii="Palatino Linotype" w:eastAsia="Times New Roman" w:hAnsi="Palatino Linotype" w:cs="Arial"/>
          <w:b/>
          <w:color w:val="000000" w:themeColor="text1"/>
          <w:sz w:val="24"/>
          <w:szCs w:val="24"/>
          <w:lang w:val="es-ES"/>
        </w:rPr>
        <w:t>Estudio y resolución del asunto.</w:t>
      </w:r>
      <w:r w:rsidR="000B5035" w:rsidRPr="00F74D17">
        <w:rPr>
          <w:rFonts w:ascii="Palatino Linotype" w:eastAsia="Times New Roman" w:hAnsi="Palatino Linotype" w:cs="Arial"/>
          <w:color w:val="000000" w:themeColor="text1"/>
          <w:sz w:val="24"/>
          <w:szCs w:val="24"/>
          <w:lang w:val="es-ES"/>
        </w:rPr>
        <w:t xml:space="preserve"> Del análisis efectuado, se advierte que el </w:t>
      </w:r>
      <w:r w:rsidR="000B5035" w:rsidRPr="00F74D17">
        <w:rPr>
          <w:rFonts w:ascii="Palatino Linotype" w:eastAsia="Times New Roman" w:hAnsi="Palatino Linotype" w:cs="Arial"/>
          <w:sz w:val="24"/>
          <w:szCs w:val="24"/>
          <w:lang w:val="es-ES"/>
        </w:rPr>
        <w:t>presente recurso de revisión es procedente, pues se actualizan las hipótesis previstas en las fracciones VII y XI, del artículo 179 de la ley de la materia, el cual a la letra dice:</w:t>
      </w:r>
    </w:p>
    <w:p w:rsidR="000B5035" w:rsidRPr="00F74D17" w:rsidRDefault="000B5035" w:rsidP="004F4823">
      <w:pPr>
        <w:spacing w:after="0" w:line="240" w:lineRule="auto"/>
        <w:jc w:val="both"/>
        <w:rPr>
          <w:rFonts w:ascii="Palatino Linotype" w:eastAsia="Times New Roman" w:hAnsi="Palatino Linotype" w:cs="Arial"/>
          <w:sz w:val="24"/>
          <w:szCs w:val="24"/>
          <w:lang w:val="es-ES"/>
        </w:rPr>
      </w:pP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w:t>
      </w:r>
      <w:r w:rsidRPr="00F74D17">
        <w:rPr>
          <w:rFonts w:ascii="Palatino Linotype" w:eastAsia="Times New Roman" w:hAnsi="Palatino Linotype" w:cs="Arial"/>
          <w:b/>
          <w:i/>
          <w:color w:val="000000"/>
          <w:sz w:val="22"/>
          <w:szCs w:val="22"/>
          <w:lang w:val="es-ES"/>
        </w:rPr>
        <w:t>Artículo 179.</w:t>
      </w:r>
      <w:r w:rsidRPr="00F74D17">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w:t>
      </w: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b/>
          <w:i/>
          <w:color w:val="000000"/>
          <w:sz w:val="22"/>
          <w:szCs w:val="22"/>
          <w:lang w:val="es-ES"/>
        </w:rPr>
        <w:t>VII. La falta de respuesta a una solicitud de acceso a la información</w:t>
      </w:r>
      <w:r w:rsidRPr="00F74D17">
        <w:rPr>
          <w:rFonts w:ascii="Palatino Linotype" w:eastAsia="Times New Roman" w:hAnsi="Palatino Linotype" w:cs="Arial"/>
          <w:i/>
          <w:color w:val="000000"/>
          <w:sz w:val="22"/>
          <w:szCs w:val="22"/>
          <w:lang w:val="es-ES"/>
        </w:rPr>
        <w:t>;</w:t>
      </w:r>
    </w:p>
    <w:p w:rsidR="000B5035" w:rsidRPr="00F74D17" w:rsidRDefault="000B5035" w:rsidP="004F4823">
      <w:pPr>
        <w:spacing w:after="0" w:line="240" w:lineRule="auto"/>
        <w:ind w:left="851" w:right="901"/>
        <w:jc w:val="both"/>
        <w:rPr>
          <w:rFonts w:ascii="Palatino Linotype" w:eastAsia="Times New Roman" w:hAnsi="Palatino Linotype" w:cs="Arial"/>
          <w:b/>
          <w:i/>
          <w:color w:val="000000"/>
          <w:sz w:val="22"/>
          <w:szCs w:val="22"/>
          <w:lang w:val="es-ES"/>
        </w:rPr>
      </w:pPr>
      <w:r w:rsidRPr="00F74D17">
        <w:rPr>
          <w:rFonts w:ascii="Palatino Linotype" w:eastAsia="Times New Roman" w:hAnsi="Palatino Linotype" w:cs="Arial"/>
          <w:b/>
          <w:i/>
          <w:color w:val="000000"/>
          <w:sz w:val="22"/>
          <w:szCs w:val="22"/>
          <w:lang w:val="es-ES"/>
        </w:rPr>
        <w:t>…</w:t>
      </w:r>
    </w:p>
    <w:p w:rsidR="000B5035" w:rsidRPr="00F74D17" w:rsidRDefault="000B5035" w:rsidP="004F4823">
      <w:pPr>
        <w:spacing w:after="0" w:line="240" w:lineRule="auto"/>
        <w:ind w:left="851" w:right="901"/>
        <w:jc w:val="both"/>
        <w:rPr>
          <w:rFonts w:ascii="Palatino Linotype" w:eastAsia="Times New Roman" w:hAnsi="Palatino Linotype" w:cs="Arial"/>
          <w:b/>
          <w:i/>
          <w:color w:val="000000"/>
          <w:sz w:val="22"/>
          <w:szCs w:val="22"/>
          <w:lang w:val="es-ES"/>
        </w:rPr>
      </w:pPr>
      <w:r w:rsidRPr="00F74D17">
        <w:rPr>
          <w:rFonts w:ascii="Palatino Linotype" w:eastAsia="Times New Roman" w:hAnsi="Palatino Linotype" w:cs="Arial"/>
          <w:b/>
          <w:i/>
          <w:color w:val="000000"/>
          <w:sz w:val="22"/>
          <w:szCs w:val="22"/>
          <w:lang w:val="es-ES"/>
        </w:rPr>
        <w:t>XI. La falta de trámite a una solicitud;</w:t>
      </w: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w:t>
      </w: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2"/>
          <w:szCs w:val="22"/>
          <w:lang w:val="es-ES"/>
        </w:rPr>
      </w:pPr>
      <w:r w:rsidRPr="00F74D17">
        <w:rPr>
          <w:rFonts w:ascii="Palatino Linotype" w:eastAsia="Times New Roman" w:hAnsi="Palatino Linotype" w:cs="Arial"/>
          <w:i/>
          <w:color w:val="000000"/>
          <w:sz w:val="22"/>
          <w:szCs w:val="22"/>
          <w:lang w:val="es-ES"/>
        </w:rPr>
        <w:t>(Énfasis añadido)</w:t>
      </w:r>
    </w:p>
    <w:p w:rsidR="000B5035" w:rsidRPr="00F74D17" w:rsidRDefault="000B5035" w:rsidP="004F4823">
      <w:pPr>
        <w:spacing w:after="0" w:line="240" w:lineRule="auto"/>
        <w:ind w:left="851" w:right="901"/>
        <w:jc w:val="both"/>
        <w:rPr>
          <w:rFonts w:ascii="Palatino Linotype" w:eastAsia="Times New Roman" w:hAnsi="Palatino Linotype" w:cs="Arial"/>
          <w:i/>
          <w:color w:val="000000"/>
          <w:sz w:val="24"/>
          <w:szCs w:val="22"/>
          <w:lang w:val="es-ES"/>
        </w:rPr>
      </w:pPr>
    </w:p>
    <w:p w:rsidR="000B5035" w:rsidRPr="00F74D17" w:rsidRDefault="000B5035" w:rsidP="004F4823">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F74D17">
        <w:rPr>
          <w:rFonts w:ascii="Palatino Linotype" w:eastAsia="Times New Roman" w:hAnsi="Palatino Linotype" w:cs="Arial"/>
          <w:sz w:val="24"/>
          <w:szCs w:val="24"/>
          <w:lang w:val="es-ES"/>
        </w:rPr>
        <w:t>El precepto legal citado, establece como supuesto</w:t>
      </w:r>
      <w:r w:rsidR="005834D9" w:rsidRPr="00F74D17">
        <w:rPr>
          <w:rFonts w:ascii="Palatino Linotype" w:eastAsia="Times New Roman" w:hAnsi="Palatino Linotype" w:cs="Arial"/>
          <w:sz w:val="24"/>
          <w:szCs w:val="24"/>
          <w:lang w:val="es-ES"/>
        </w:rPr>
        <w:t>s</w:t>
      </w:r>
      <w:r w:rsidRPr="00F74D17">
        <w:rPr>
          <w:rFonts w:ascii="Palatino Linotype" w:eastAsia="Times New Roman" w:hAnsi="Palatino Linotype" w:cs="Arial"/>
          <w:sz w:val="24"/>
          <w:szCs w:val="24"/>
          <w:lang w:val="es-ES"/>
        </w:rPr>
        <w:t xml:space="preserve"> de procedencia del recurso de revisión, en aquellos casos en que no se dé tramite a una solicitud y por tanto respuesta a lo solicitado; por lo que, en el presente caso, </w:t>
      </w:r>
      <w:r w:rsidRPr="00F74D17">
        <w:rPr>
          <w:rFonts w:ascii="Palatino Linotype" w:eastAsia="Times New Roman" w:hAnsi="Palatino Linotype" w:cs="Arial"/>
          <w:b/>
          <w:sz w:val="24"/>
          <w:szCs w:val="24"/>
          <w:lang w:val="es-ES"/>
        </w:rPr>
        <w:t>EL SUJETO OBLIGADO</w:t>
      </w:r>
      <w:r w:rsidRPr="00F74D17">
        <w:rPr>
          <w:rFonts w:ascii="Palatino Linotype" w:eastAsia="Times New Roman" w:hAnsi="Palatino Linotype" w:cs="Arial"/>
          <w:sz w:val="24"/>
          <w:szCs w:val="24"/>
          <w:lang w:val="es-ES"/>
        </w:rPr>
        <w:t xml:space="preserve"> omitió turnar a las áreas competentes y dar respuesta a lo requerido por </w:t>
      </w:r>
      <w:r w:rsidR="006A0C93" w:rsidRPr="00F74D17">
        <w:rPr>
          <w:rFonts w:ascii="Palatino Linotype" w:eastAsia="Times New Roman" w:hAnsi="Palatino Linotype" w:cs="Arial"/>
          <w:b/>
          <w:sz w:val="24"/>
          <w:szCs w:val="24"/>
          <w:lang w:val="es-ES"/>
        </w:rPr>
        <w:t>LA</w:t>
      </w:r>
      <w:r w:rsidRPr="00F74D17">
        <w:rPr>
          <w:rFonts w:ascii="Palatino Linotype" w:eastAsia="Times New Roman" w:hAnsi="Palatino Linotype" w:cs="Arial"/>
          <w:b/>
          <w:sz w:val="24"/>
          <w:szCs w:val="24"/>
          <w:lang w:val="es-ES"/>
        </w:rPr>
        <w:t xml:space="preserve"> RECURRENTE </w:t>
      </w:r>
      <w:r w:rsidRPr="00F74D17">
        <w:rPr>
          <w:rFonts w:ascii="Palatino Linotype" w:eastAsia="Times New Roman" w:hAnsi="Palatino Linotype" w:cs="Arial"/>
          <w:sz w:val="24"/>
          <w:szCs w:val="24"/>
          <w:lang w:val="es-ES"/>
        </w:rPr>
        <w:t>en su solicitud de información pública.</w:t>
      </w:r>
    </w:p>
    <w:p w:rsidR="000B5035" w:rsidRPr="00F74D17" w:rsidRDefault="000B5035" w:rsidP="004F4823">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DA4953" w:rsidRPr="00F74D17" w:rsidRDefault="00DF5C7F" w:rsidP="004F4823">
      <w:pPr>
        <w:spacing w:after="0" w:line="360" w:lineRule="auto"/>
        <w:jc w:val="both"/>
        <w:rPr>
          <w:rFonts w:ascii="Palatino Linotype" w:hAnsi="Palatino Linotype"/>
          <w:sz w:val="24"/>
          <w:szCs w:val="24"/>
        </w:rPr>
      </w:pPr>
      <w:r w:rsidRPr="00F74D17">
        <w:rPr>
          <w:rFonts w:ascii="Palatino Linotype" w:hAnsi="Palatino Linotype"/>
          <w:sz w:val="24"/>
          <w:szCs w:val="24"/>
        </w:rPr>
        <w:t xml:space="preserve">Es así que, de acuerdo a los motivos de inconformidad hechos valer por </w:t>
      </w:r>
      <w:r w:rsidR="00E73D3F" w:rsidRPr="00F74D17">
        <w:rPr>
          <w:rFonts w:ascii="Palatino Linotype" w:hAnsi="Palatino Linotype"/>
          <w:b/>
          <w:sz w:val="24"/>
          <w:szCs w:val="24"/>
        </w:rPr>
        <w:t>LA</w:t>
      </w:r>
      <w:r w:rsidRPr="00F74D17">
        <w:rPr>
          <w:rFonts w:ascii="Palatino Linotype" w:hAnsi="Palatino Linotype"/>
          <w:b/>
          <w:sz w:val="24"/>
          <w:szCs w:val="24"/>
        </w:rPr>
        <w:t xml:space="preserve"> RECURRENTE</w:t>
      </w:r>
      <w:r w:rsidRPr="00F74D17">
        <w:rPr>
          <w:rFonts w:ascii="Palatino Linotype" w:hAnsi="Palatino Linotype"/>
          <w:sz w:val="24"/>
          <w:szCs w:val="24"/>
        </w:rPr>
        <w:t xml:space="preserve">, ante la falta tanto de respuesta a la solicitud, como del envío del </w:t>
      </w:r>
      <w:r w:rsidRPr="00F74D17">
        <w:rPr>
          <w:rFonts w:ascii="Palatino Linotype" w:hAnsi="Palatino Linotype"/>
          <w:sz w:val="24"/>
          <w:szCs w:val="24"/>
        </w:rPr>
        <w:lastRenderedPageBreak/>
        <w:t>Informe Justificado por parte del</w:t>
      </w:r>
      <w:r w:rsidRPr="00F74D17">
        <w:rPr>
          <w:rFonts w:ascii="Palatino Linotype" w:hAnsi="Palatino Linotype"/>
          <w:b/>
          <w:sz w:val="24"/>
          <w:szCs w:val="24"/>
        </w:rPr>
        <w:t xml:space="preserve"> SUJETO OBLIGADO</w:t>
      </w:r>
      <w:r w:rsidRPr="00F74D17">
        <w:rPr>
          <w:rFonts w:ascii="Palatino Linotype" w:hAnsi="Palatino Linotype"/>
          <w:sz w:val="24"/>
          <w:szCs w:val="24"/>
        </w:rPr>
        <w:t xml:space="preserve">, este Órgano Garante considera pertinente analizar si </w:t>
      </w:r>
      <w:r w:rsidR="00DA4953" w:rsidRPr="00F74D17">
        <w:rPr>
          <w:rFonts w:ascii="Palatino Linotype" w:hAnsi="Palatino Linotype"/>
          <w:sz w:val="24"/>
          <w:szCs w:val="24"/>
        </w:rPr>
        <w:t>se encuentra constreñido a trasparentar sus acciones</w:t>
      </w:r>
      <w:r w:rsidR="00473638" w:rsidRPr="00F74D17">
        <w:rPr>
          <w:rFonts w:ascii="Palatino Linotype" w:hAnsi="Palatino Linotype"/>
          <w:sz w:val="24"/>
          <w:szCs w:val="24"/>
        </w:rPr>
        <w:t xml:space="preserve">; </w:t>
      </w:r>
      <w:r w:rsidR="00DA4953" w:rsidRPr="00F74D17">
        <w:rPr>
          <w:rFonts w:ascii="Palatino Linotype" w:hAnsi="Palatino Linotype"/>
          <w:sz w:val="24"/>
          <w:szCs w:val="24"/>
        </w:rPr>
        <w:t>así como</w:t>
      </w:r>
      <w:r w:rsidR="00473638" w:rsidRPr="00F74D17">
        <w:rPr>
          <w:rFonts w:ascii="Palatino Linotype" w:hAnsi="Palatino Linotype"/>
          <w:sz w:val="24"/>
          <w:szCs w:val="24"/>
        </w:rPr>
        <w:t>,</w:t>
      </w:r>
      <w:r w:rsidR="00DA4953" w:rsidRPr="00F74D17">
        <w:rPr>
          <w:rFonts w:ascii="Palatino Linotype" w:hAnsi="Palatino Linotype"/>
          <w:sz w:val="24"/>
          <w:szCs w:val="24"/>
        </w:rPr>
        <w:t xml:space="preserve"> garantizar y respetar el derecho de acceso a la información pública. </w:t>
      </w:r>
    </w:p>
    <w:p w:rsidR="00DF5C7F" w:rsidRPr="00F74D17" w:rsidRDefault="00DF5C7F" w:rsidP="004F4823">
      <w:pPr>
        <w:spacing w:after="0" w:line="360" w:lineRule="auto"/>
        <w:jc w:val="both"/>
        <w:rPr>
          <w:rFonts w:ascii="Palatino Linotype" w:hAnsi="Palatino Linotype"/>
          <w:sz w:val="24"/>
          <w:szCs w:val="24"/>
        </w:rPr>
      </w:pPr>
    </w:p>
    <w:p w:rsidR="00E81BB6" w:rsidRPr="00F74D17" w:rsidRDefault="00E81BB6" w:rsidP="004F4823">
      <w:pPr>
        <w:spacing w:after="0" w:line="360" w:lineRule="auto"/>
        <w:jc w:val="both"/>
        <w:rPr>
          <w:rFonts w:ascii="Palatino Linotype" w:hAnsi="Palatino Linotype"/>
          <w:sz w:val="24"/>
          <w:szCs w:val="24"/>
        </w:rPr>
      </w:pPr>
      <w:r w:rsidRPr="00F74D17">
        <w:rPr>
          <w:rFonts w:ascii="Palatino Linotype" w:eastAsia="Arial Unicode MS" w:hAnsi="Palatino Linotype" w:cs="Arial"/>
          <w:color w:val="000000"/>
          <w:sz w:val="24"/>
          <w:szCs w:val="24"/>
        </w:rPr>
        <w:t xml:space="preserve">En ese contexto, </w:t>
      </w:r>
      <w:r w:rsidRPr="00F74D17">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E81BB6" w:rsidRPr="00F74D17" w:rsidRDefault="00E81BB6" w:rsidP="004F4823">
      <w:pPr>
        <w:spacing w:after="0" w:line="240" w:lineRule="auto"/>
        <w:jc w:val="both"/>
        <w:rPr>
          <w:rFonts w:ascii="Palatino Linotype" w:hAnsi="Palatino Linotype"/>
          <w:sz w:val="24"/>
          <w:szCs w:val="24"/>
        </w:rPr>
      </w:pP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w:t>
      </w:r>
      <w:r w:rsidRPr="00F74D17">
        <w:rPr>
          <w:rFonts w:ascii="Palatino Linotype" w:hAnsi="Palatino Linotype" w:cs="Arial"/>
          <w:b/>
          <w:i/>
          <w:sz w:val="22"/>
        </w:rPr>
        <w:t>Artículo 6o.</w:t>
      </w:r>
      <w:r w:rsidRPr="00F74D17">
        <w:rPr>
          <w:rFonts w:ascii="Palatino Linotype" w:hAnsi="Palatino Linotype" w:cs="Arial"/>
          <w:i/>
          <w:sz w:val="22"/>
        </w:rPr>
        <w:t xml:space="preserve">  . .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A.</w:t>
      </w:r>
      <w:r w:rsidRPr="00F74D17">
        <w:rPr>
          <w:rFonts w:ascii="Palatino Linotype" w:hAnsi="Palatino Linotype" w:cs="Arial"/>
          <w:i/>
          <w:color w:val="000000"/>
          <w:sz w:val="22"/>
          <w:lang w:eastAsia="es-MX"/>
        </w:rPr>
        <w:t xml:space="preserve"> Para el ejercicio del </w:t>
      </w:r>
      <w:r w:rsidRPr="00F74D17">
        <w:rPr>
          <w:rFonts w:ascii="Palatino Linotype" w:hAnsi="Palatino Linotype" w:cs="Arial"/>
          <w:bCs/>
          <w:i/>
          <w:color w:val="000000"/>
          <w:sz w:val="22"/>
          <w:szCs w:val="22"/>
        </w:rPr>
        <w:t>derecho</w:t>
      </w:r>
      <w:r w:rsidRPr="00F74D17">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b/>
          <w:bCs/>
          <w:i/>
          <w:color w:val="000000"/>
          <w:sz w:val="22"/>
          <w:lang w:eastAsia="es-MX"/>
        </w:rPr>
        <w:t xml:space="preserve">I. </w:t>
      </w:r>
      <w:r w:rsidRPr="00F74D17">
        <w:rPr>
          <w:rFonts w:ascii="Palatino Linotype" w:hAnsi="Palatino Linotype" w:cs="Arial"/>
          <w:i/>
          <w:color w:val="000000"/>
          <w:sz w:val="22"/>
          <w:lang w:eastAsia="es-MX"/>
        </w:rPr>
        <w:t xml:space="preserve">Toda la información en posesión de cualquier autoridad, entidad, órgano y organismo de los Poderes Ejecutivo, </w:t>
      </w:r>
      <w:r w:rsidRPr="00F74D17">
        <w:rPr>
          <w:rFonts w:ascii="Palatino Linotype" w:hAnsi="Palatino Linotype" w:cs="Arial"/>
          <w:i/>
          <w:sz w:val="22"/>
        </w:rPr>
        <w:t>Legislativo</w:t>
      </w:r>
      <w:r w:rsidRPr="00F74D17">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4D17">
        <w:rPr>
          <w:rFonts w:ascii="Palatino Linotype" w:hAnsi="Palatino Linotype" w:cs="Arial"/>
          <w:i/>
          <w:sz w:val="22"/>
        </w:rPr>
        <w:t xml:space="preserve"> </w:t>
      </w:r>
      <w:r w:rsidRPr="00F74D17">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 xml:space="preserve">II. </w:t>
      </w:r>
      <w:r w:rsidRPr="00F74D17">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 xml:space="preserve">III. </w:t>
      </w:r>
      <w:r w:rsidRPr="00F74D17">
        <w:rPr>
          <w:rFonts w:ascii="Palatino Linotype" w:hAnsi="Palatino Linotype" w:cs="Arial"/>
          <w:i/>
          <w:color w:val="000000"/>
          <w:sz w:val="22"/>
          <w:lang w:eastAsia="es-MX"/>
        </w:rPr>
        <w:t xml:space="preserve">Toda persona, sin necesidad de </w:t>
      </w:r>
      <w:r w:rsidRPr="00F74D17">
        <w:rPr>
          <w:rFonts w:ascii="Palatino Linotype" w:hAnsi="Palatino Linotype" w:cs="Arial"/>
          <w:i/>
          <w:sz w:val="22"/>
        </w:rPr>
        <w:t>acreditar</w:t>
      </w:r>
      <w:r w:rsidRPr="00F74D17">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 xml:space="preserve">IV. </w:t>
      </w:r>
      <w:r w:rsidRPr="00F74D17">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 xml:space="preserve">V. </w:t>
      </w:r>
      <w:r w:rsidRPr="00F74D17">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F74D17">
        <w:rPr>
          <w:rFonts w:ascii="Palatino Linotype" w:hAnsi="Palatino Linotype" w:cs="Arial"/>
          <w:i/>
          <w:color w:val="000000"/>
          <w:sz w:val="22"/>
          <w:lang w:eastAsia="es-MX"/>
        </w:rPr>
        <w:lastRenderedPageBreak/>
        <w:t xml:space="preserve">públicos y los indicadores que permitan rendir cuenta del cumplimiento de sus objetivos y de los resultados obtenidos. </w:t>
      </w:r>
    </w:p>
    <w:p w:rsidR="00E81BB6" w:rsidRPr="00F74D17" w:rsidRDefault="00E81BB6" w:rsidP="004F4823">
      <w:pPr>
        <w:spacing w:after="0" w:line="240" w:lineRule="auto"/>
        <w:ind w:left="851" w:right="901"/>
        <w:jc w:val="both"/>
        <w:rPr>
          <w:rFonts w:ascii="Palatino Linotype" w:hAnsi="Palatino Linotype" w:cs="Arial"/>
          <w:i/>
          <w:color w:val="000000"/>
          <w:sz w:val="22"/>
          <w:lang w:eastAsia="es-MX"/>
        </w:rPr>
      </w:pPr>
      <w:r w:rsidRPr="00F74D17">
        <w:rPr>
          <w:rFonts w:ascii="Palatino Linotype" w:hAnsi="Palatino Linotype" w:cs="Arial"/>
          <w:b/>
          <w:bCs/>
          <w:i/>
          <w:color w:val="000000"/>
          <w:sz w:val="22"/>
          <w:lang w:eastAsia="es-MX"/>
        </w:rPr>
        <w:t xml:space="preserve">VI. </w:t>
      </w:r>
      <w:r w:rsidRPr="00F74D17">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b/>
          <w:bCs/>
          <w:i/>
          <w:color w:val="000000"/>
          <w:sz w:val="22"/>
          <w:lang w:eastAsia="es-MX"/>
        </w:rPr>
        <w:t xml:space="preserve">VII. </w:t>
      </w:r>
      <w:r w:rsidRPr="00F74D17">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F74D17">
        <w:rPr>
          <w:rFonts w:ascii="Palatino Linotype" w:hAnsi="Palatino Linotype" w:cs="Arial"/>
          <w:i/>
          <w:sz w:val="22"/>
        </w:rPr>
        <w:t xml:space="preserve">” </w:t>
      </w:r>
    </w:p>
    <w:p w:rsidR="00E81BB6" w:rsidRPr="00F74D17" w:rsidRDefault="00E81BB6" w:rsidP="004F4823">
      <w:pPr>
        <w:spacing w:after="0" w:line="240" w:lineRule="auto"/>
        <w:ind w:left="851" w:right="901"/>
        <w:jc w:val="both"/>
        <w:rPr>
          <w:rFonts w:ascii="Palatino Linotype" w:hAnsi="Palatino Linotype"/>
          <w:sz w:val="22"/>
        </w:rPr>
      </w:pPr>
      <w:r w:rsidRPr="00F74D17">
        <w:rPr>
          <w:rFonts w:ascii="Palatino Linotype" w:hAnsi="Palatino Linotype"/>
          <w:sz w:val="22"/>
        </w:rPr>
        <w:t>(Énfasis añadido)</w:t>
      </w:r>
    </w:p>
    <w:p w:rsidR="00E81BB6" w:rsidRPr="00F74D17" w:rsidRDefault="00E81BB6" w:rsidP="004F4823">
      <w:pPr>
        <w:spacing w:after="0" w:line="240" w:lineRule="auto"/>
        <w:ind w:left="851" w:right="901"/>
        <w:jc w:val="both"/>
        <w:rPr>
          <w:rFonts w:ascii="Palatino Linotype" w:hAnsi="Palatino Linotype" w:cs="Arial"/>
          <w:i/>
          <w:color w:val="000000"/>
          <w:lang w:eastAsia="es-MX"/>
        </w:rPr>
      </w:pPr>
    </w:p>
    <w:p w:rsidR="00E81BB6" w:rsidRPr="00F74D17" w:rsidRDefault="00E81BB6" w:rsidP="004F4823">
      <w:pPr>
        <w:spacing w:after="0" w:line="360" w:lineRule="auto"/>
        <w:jc w:val="both"/>
        <w:rPr>
          <w:rFonts w:ascii="Palatino Linotype" w:hAnsi="Palatino Linotype"/>
          <w:sz w:val="24"/>
          <w:szCs w:val="24"/>
        </w:rPr>
      </w:pPr>
      <w:r w:rsidRPr="00F74D17">
        <w:rPr>
          <w:rFonts w:ascii="Palatino Linotype" w:hAnsi="Palatino Linotype"/>
          <w:sz w:val="24"/>
          <w:szCs w:val="24"/>
        </w:rPr>
        <w:t>Por su parte, la Constitución Política del Estado Libre y Soberano de México, en su artículo 5°, párrafos vigésimo, vigésimo primero y vigésimo segundo fracción I, dispone lo siguiente:</w:t>
      </w:r>
    </w:p>
    <w:p w:rsidR="00E81BB6" w:rsidRPr="00F74D17" w:rsidRDefault="00E81BB6" w:rsidP="004F4823">
      <w:pPr>
        <w:spacing w:after="0" w:line="240" w:lineRule="auto"/>
        <w:jc w:val="both"/>
        <w:rPr>
          <w:rFonts w:ascii="Palatino Linotype" w:hAnsi="Palatino Linotype"/>
          <w:sz w:val="24"/>
          <w:szCs w:val="24"/>
        </w:rPr>
      </w:pPr>
    </w:p>
    <w:p w:rsidR="00E81BB6" w:rsidRPr="00F74D17" w:rsidRDefault="00E81BB6" w:rsidP="004F4823">
      <w:pPr>
        <w:spacing w:after="0" w:line="240" w:lineRule="auto"/>
        <w:ind w:left="851" w:right="901"/>
        <w:jc w:val="both"/>
        <w:rPr>
          <w:rFonts w:ascii="Palatino Linotype" w:hAnsi="Palatino Linotype" w:cs="Arial"/>
          <w:b/>
          <w:i/>
          <w:sz w:val="22"/>
        </w:rPr>
      </w:pPr>
      <w:r w:rsidRPr="00F74D17">
        <w:rPr>
          <w:rFonts w:ascii="Palatino Linotype" w:hAnsi="Palatino Linotype" w:cs="Arial"/>
          <w:i/>
          <w:sz w:val="22"/>
        </w:rPr>
        <w:t>“</w:t>
      </w:r>
      <w:r w:rsidRPr="00F74D17">
        <w:rPr>
          <w:rFonts w:ascii="Palatino Linotype" w:hAnsi="Palatino Linotype" w:cs="Arial"/>
          <w:b/>
          <w:i/>
          <w:sz w:val="22"/>
        </w:rPr>
        <w:t xml:space="preserve">Artículo 5.  … </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 . .</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Este derecho se regirá por los principios y bases siguientes:</w:t>
      </w:r>
    </w:p>
    <w:p w:rsidR="00E81BB6" w:rsidRPr="00F74D17" w:rsidRDefault="00E81BB6" w:rsidP="004F4823">
      <w:pPr>
        <w:spacing w:after="0" w:line="240" w:lineRule="auto"/>
        <w:ind w:left="851" w:right="901"/>
        <w:jc w:val="both"/>
        <w:rPr>
          <w:rFonts w:ascii="Palatino Linotype" w:hAnsi="Palatino Linotype"/>
          <w:sz w:val="22"/>
        </w:rPr>
      </w:pPr>
      <w:r w:rsidRPr="00F74D17">
        <w:rPr>
          <w:rFonts w:ascii="Palatino Linotype" w:hAnsi="Palatino Linotype" w:cs="Arial"/>
          <w:i/>
          <w:sz w:val="22"/>
        </w:rPr>
        <w:t xml:space="preserve">I. </w:t>
      </w:r>
      <w:r w:rsidRPr="00F74D17">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F74D17">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74D17">
        <w:rPr>
          <w:rFonts w:ascii="Palatino Linotype" w:hAnsi="Palatino Linotype"/>
          <w:sz w:val="22"/>
        </w:rPr>
        <w:t xml:space="preserve"> </w:t>
      </w:r>
    </w:p>
    <w:p w:rsidR="00E81BB6" w:rsidRPr="00F74D17" w:rsidRDefault="00E81BB6" w:rsidP="004F4823">
      <w:pPr>
        <w:spacing w:after="0" w:line="240" w:lineRule="auto"/>
        <w:ind w:left="851" w:right="901"/>
        <w:jc w:val="both"/>
        <w:rPr>
          <w:rFonts w:ascii="Palatino Linotype" w:hAnsi="Palatino Linotype"/>
          <w:sz w:val="22"/>
        </w:rPr>
      </w:pPr>
      <w:r w:rsidRPr="00F74D17">
        <w:rPr>
          <w:rFonts w:ascii="Palatino Linotype" w:hAnsi="Palatino Linotype"/>
          <w:sz w:val="22"/>
        </w:rPr>
        <w:t>(Énfasis añadido)</w:t>
      </w:r>
    </w:p>
    <w:p w:rsidR="00E81BB6" w:rsidRPr="00F74D17" w:rsidRDefault="00E81BB6" w:rsidP="004F4823">
      <w:pPr>
        <w:spacing w:after="0" w:line="240" w:lineRule="auto"/>
        <w:ind w:left="851" w:right="901"/>
        <w:jc w:val="both"/>
        <w:rPr>
          <w:rFonts w:ascii="Palatino Linotype" w:hAnsi="Palatino Linotype" w:cs="Arial"/>
          <w:i/>
        </w:rPr>
      </w:pPr>
    </w:p>
    <w:p w:rsidR="00E81BB6" w:rsidRPr="00F74D17" w:rsidRDefault="00E81BB6" w:rsidP="004F4823">
      <w:pPr>
        <w:spacing w:after="0" w:line="360" w:lineRule="auto"/>
        <w:jc w:val="both"/>
        <w:rPr>
          <w:rFonts w:ascii="Palatino Linotype" w:hAnsi="Palatino Linotype"/>
          <w:sz w:val="24"/>
          <w:szCs w:val="24"/>
        </w:rPr>
      </w:pPr>
      <w:r w:rsidRPr="00F74D17">
        <w:rPr>
          <w:rFonts w:ascii="Palatino Linotype" w:hAnsi="Palatino Linotype"/>
          <w:sz w:val="24"/>
          <w:szCs w:val="24"/>
        </w:rPr>
        <w:t>Asimismo, se tiene que la Ley de Transparencia y Acceso a la Información Pública del Estado de México y Municipios, prevé en su artículo 23, lo siguiente:</w:t>
      </w:r>
    </w:p>
    <w:p w:rsidR="00E81BB6" w:rsidRPr="00F74D17" w:rsidRDefault="00E81BB6" w:rsidP="004F4823">
      <w:pPr>
        <w:spacing w:after="0" w:line="240" w:lineRule="auto"/>
        <w:jc w:val="both"/>
        <w:rPr>
          <w:rFonts w:ascii="Palatino Linotype" w:hAnsi="Palatino Linotype"/>
        </w:rPr>
      </w:pP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w:t>
      </w:r>
      <w:r w:rsidRPr="00F74D17">
        <w:rPr>
          <w:rFonts w:ascii="Palatino Linotype" w:hAnsi="Palatino Linotype" w:cs="Arial"/>
          <w:b/>
          <w:i/>
          <w:sz w:val="22"/>
        </w:rPr>
        <w:t>Artículo 23.</w:t>
      </w:r>
      <w:r w:rsidRPr="00F74D17">
        <w:rPr>
          <w:rFonts w:ascii="Palatino Linotype" w:hAnsi="Palatino Linotype" w:cs="Arial"/>
          <w:i/>
          <w:sz w:val="22"/>
        </w:rPr>
        <w:t xml:space="preserve"> Son sujetos obligados a transparentar y permitir el acceso a su información y proteger los datos personales que obren en su poder:</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II. El Poder Legislativo del Estado, los organismos, órganos y entidades de la Legislatura y sus dependencias;</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III. El Poder Judicial, sus organismos, órganos y entidades, así como el Consejo de la Judicatura del Estado;</w:t>
      </w:r>
    </w:p>
    <w:p w:rsidR="00E81BB6" w:rsidRPr="00F74D17" w:rsidRDefault="00E81BB6" w:rsidP="004F4823">
      <w:pPr>
        <w:spacing w:after="0" w:line="240" w:lineRule="auto"/>
        <w:ind w:left="851" w:right="901"/>
        <w:jc w:val="both"/>
        <w:rPr>
          <w:rFonts w:ascii="Palatino Linotype" w:hAnsi="Palatino Linotype" w:cs="Arial"/>
          <w:b/>
          <w:i/>
          <w:sz w:val="22"/>
        </w:rPr>
      </w:pPr>
      <w:r w:rsidRPr="00F74D17">
        <w:rPr>
          <w:rFonts w:ascii="Palatino Linotype" w:hAnsi="Palatino Linotype" w:cs="Arial"/>
          <w:b/>
          <w:i/>
          <w:sz w:val="22"/>
        </w:rPr>
        <w:t>IV. Los ayuntamientos y las dependencias, organismos, órganos y entidades de la administración municipal;</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V. Los órganos autónomos;</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VI. Los tribunales administrativos y autoridades jurisdiccionales en materia laboral;</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VII. Los partidos políticos y agrupaciones políticas, en los términos de las disposiciones aplicables;</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VIII. Los fideicomisos y fondos públicos que cuenten con financiamiento público, parcial o total, o con participación de entidades de gobierno;</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IX. Los sindicatos que reciban y/o ejerzan recursos públicos en el ámbito estatal y municipal;</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X. Cualquier persona física o jurídico colectiva que reciba y ejerza recursos públicos en el ámbito estatal o municipal; y</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XI. Cualquier otra autoridad, entidad, órgano u organismo de los poderes estatal o municipal, que reciba recursos públicos.</w:t>
      </w:r>
    </w:p>
    <w:p w:rsidR="00E81BB6" w:rsidRPr="00F74D17" w:rsidRDefault="00E81BB6" w:rsidP="004F4823">
      <w:pPr>
        <w:spacing w:after="0" w:line="240" w:lineRule="auto"/>
        <w:ind w:left="851" w:right="901"/>
        <w:jc w:val="both"/>
        <w:rPr>
          <w:rFonts w:ascii="Palatino Linotype" w:hAnsi="Palatino Linotype" w:cs="Arial"/>
          <w:b/>
          <w:i/>
          <w:sz w:val="22"/>
        </w:rPr>
      </w:pPr>
      <w:r w:rsidRPr="00F74D1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81BB6" w:rsidRPr="00F74D17" w:rsidRDefault="00E81BB6" w:rsidP="004F4823">
      <w:pPr>
        <w:spacing w:after="0" w:line="240" w:lineRule="auto"/>
        <w:ind w:left="851" w:right="901"/>
        <w:jc w:val="both"/>
        <w:rPr>
          <w:rFonts w:ascii="Palatino Linotype" w:hAnsi="Palatino Linotype" w:cs="Arial"/>
          <w:b/>
          <w:i/>
          <w:sz w:val="22"/>
        </w:rPr>
      </w:pPr>
      <w:r w:rsidRPr="00F74D17">
        <w:rPr>
          <w:rFonts w:ascii="Palatino Linotype" w:hAnsi="Palatino Linotype" w:cs="Arial"/>
          <w:b/>
          <w:i/>
          <w:sz w:val="22"/>
        </w:rPr>
        <w:t>Los servidores públicos deberán transparentar sus acciones así como garantizar y respetar el derecho de acceso a la información pública.</w:t>
      </w:r>
    </w:p>
    <w:p w:rsidR="00E81BB6" w:rsidRPr="00F74D17" w:rsidRDefault="00E81BB6" w:rsidP="004F4823">
      <w:pPr>
        <w:spacing w:after="0" w:line="240" w:lineRule="auto"/>
        <w:ind w:left="851" w:right="901"/>
        <w:jc w:val="both"/>
        <w:rPr>
          <w:rFonts w:ascii="Palatino Linotype" w:hAnsi="Palatino Linotype" w:cs="Arial"/>
          <w:i/>
          <w:sz w:val="22"/>
        </w:rPr>
      </w:pPr>
      <w:r w:rsidRPr="00F74D17">
        <w:rPr>
          <w:rFonts w:ascii="Palatino Linotype" w:hAnsi="Palatino Linotype" w:cs="Arial"/>
          <w:i/>
          <w:sz w:val="22"/>
        </w:rPr>
        <w:t xml:space="preserve"> (Énfasis añadido)</w:t>
      </w:r>
    </w:p>
    <w:p w:rsidR="00E81BB6" w:rsidRPr="00F74D17" w:rsidRDefault="00E81BB6" w:rsidP="004F4823">
      <w:pPr>
        <w:spacing w:after="0" w:line="240" w:lineRule="auto"/>
        <w:ind w:left="851" w:right="901"/>
        <w:jc w:val="both"/>
        <w:rPr>
          <w:rFonts w:ascii="Palatino Linotype" w:hAnsi="Palatino Linotype" w:cs="Arial"/>
          <w:i/>
        </w:rPr>
      </w:pPr>
    </w:p>
    <w:p w:rsidR="00E81BB6" w:rsidRPr="00F74D17" w:rsidRDefault="00E81BB6" w:rsidP="004F4823">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F74D17">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w:t>
      </w:r>
      <w:r w:rsidRPr="00F74D17">
        <w:rPr>
          <w:rFonts w:ascii="Palatino Linotype" w:eastAsia="Times New Roman" w:hAnsi="Palatino Linotype" w:cs="Arial"/>
          <w:sz w:val="24"/>
          <w:szCs w:val="24"/>
          <w:lang w:val="es-ES"/>
        </w:rPr>
        <w:lastRenderedPageBreak/>
        <w:t xml:space="preserve">información que generen, posean o administren; de ahí que la Ley de la materia delimita perfectamente los alcances de las obligaciones que corresponden a los Ayuntamientos; por lo que, en ese tenor </w:t>
      </w:r>
      <w:r w:rsidRPr="00F74D17">
        <w:rPr>
          <w:rFonts w:ascii="Palatino Linotype" w:eastAsia="Arial Unicode MS" w:hAnsi="Palatino Linotype" w:cs="Arial"/>
          <w:color w:val="000000"/>
          <w:sz w:val="24"/>
          <w:szCs w:val="24"/>
          <w:lang w:val="es-ES"/>
        </w:rPr>
        <w:t xml:space="preserve">es necesario referir el contenido del artículo </w:t>
      </w:r>
      <w:r w:rsidRPr="00F74D17">
        <w:rPr>
          <w:rFonts w:ascii="Palatino Linotype" w:eastAsia="Times New Roman" w:hAnsi="Palatino Linotype" w:cs="Times New Roman"/>
          <w:sz w:val="24"/>
          <w:szCs w:val="24"/>
          <w:lang w:val="es-ES"/>
        </w:rPr>
        <w:t>115,</w:t>
      </w:r>
      <w:r w:rsidRPr="00F74D17">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E81BB6" w:rsidRPr="00F74D17" w:rsidRDefault="00E81BB6" w:rsidP="004F4823">
      <w:pPr>
        <w:spacing w:after="0" w:line="240" w:lineRule="auto"/>
        <w:jc w:val="both"/>
        <w:rPr>
          <w:rFonts w:ascii="Palatino Linotype" w:eastAsia="Arial Unicode MS" w:hAnsi="Palatino Linotype" w:cs="Arial"/>
          <w:color w:val="000000"/>
        </w:rPr>
      </w:pP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Cs/>
          <w:i/>
          <w:color w:val="000000"/>
          <w:sz w:val="22"/>
          <w:szCs w:val="22"/>
        </w:rPr>
        <w:t>“</w:t>
      </w:r>
      <w:r w:rsidRPr="00F74D17">
        <w:rPr>
          <w:rFonts w:ascii="Palatino Linotype" w:hAnsi="Palatino Linotype" w:cs="Arial"/>
          <w:b/>
          <w:bCs/>
          <w:i/>
          <w:color w:val="000000"/>
          <w:sz w:val="22"/>
          <w:szCs w:val="22"/>
        </w:rPr>
        <w:t>Artículo 115</w:t>
      </w:r>
      <w:r w:rsidRPr="00F74D17">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
          <w:bCs/>
          <w:i/>
          <w:color w:val="000000"/>
          <w:sz w:val="22"/>
          <w:szCs w:val="22"/>
        </w:rPr>
        <w:t>I.</w:t>
      </w:r>
      <w:r w:rsidRPr="00F74D17">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Cs/>
          <w:i/>
          <w:color w:val="000000"/>
          <w:sz w:val="22"/>
          <w:szCs w:val="22"/>
        </w:rPr>
        <w:t>(…)</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
          <w:bCs/>
          <w:i/>
          <w:color w:val="000000"/>
          <w:sz w:val="22"/>
          <w:szCs w:val="22"/>
        </w:rPr>
        <w:t>II.</w:t>
      </w:r>
      <w:r w:rsidRPr="00F74D17">
        <w:rPr>
          <w:rFonts w:ascii="Palatino Linotype" w:hAnsi="Palatino Linotype" w:cs="Arial"/>
          <w:bCs/>
          <w:i/>
          <w:color w:val="000000"/>
          <w:sz w:val="22"/>
          <w:szCs w:val="22"/>
        </w:rPr>
        <w:t xml:space="preserve"> Los municipios estarán investidos de personalidad jurídica y manejarán su patrimonio conforme a la ley.</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Cs/>
          <w:i/>
          <w:color w:val="000000"/>
          <w:sz w:val="22"/>
          <w:szCs w:val="22"/>
        </w:rPr>
        <w:t>(…)</w:t>
      </w:r>
    </w:p>
    <w:p w:rsidR="00E81BB6" w:rsidRPr="00F74D17" w:rsidRDefault="00E81BB6" w:rsidP="004F4823">
      <w:pPr>
        <w:spacing w:after="0" w:line="240" w:lineRule="auto"/>
        <w:ind w:left="851" w:right="902"/>
        <w:jc w:val="both"/>
        <w:rPr>
          <w:rFonts w:ascii="Palatino Linotype" w:hAnsi="Palatino Linotype" w:cs="Arial"/>
          <w:b/>
          <w:bCs/>
          <w:i/>
          <w:color w:val="000000"/>
          <w:sz w:val="22"/>
          <w:szCs w:val="22"/>
        </w:rPr>
      </w:pPr>
      <w:r w:rsidRPr="00F74D17">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Cs/>
          <w:i/>
          <w:color w:val="000000"/>
          <w:sz w:val="22"/>
          <w:szCs w:val="22"/>
        </w:rPr>
        <w:t>(…)”</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r w:rsidRPr="00F74D17">
        <w:rPr>
          <w:rFonts w:ascii="Palatino Linotype" w:hAnsi="Palatino Linotype" w:cs="Arial"/>
          <w:bCs/>
          <w:i/>
          <w:color w:val="000000"/>
          <w:sz w:val="22"/>
          <w:szCs w:val="22"/>
        </w:rPr>
        <w:t>(Énfasis añadido)</w:t>
      </w:r>
    </w:p>
    <w:p w:rsidR="00E81BB6" w:rsidRPr="00F74D17" w:rsidRDefault="00E81BB6" w:rsidP="004F4823">
      <w:pPr>
        <w:spacing w:after="0" w:line="240" w:lineRule="auto"/>
        <w:ind w:left="851" w:right="902"/>
        <w:jc w:val="both"/>
        <w:rPr>
          <w:rFonts w:ascii="Palatino Linotype" w:hAnsi="Palatino Linotype" w:cs="Arial"/>
          <w:bCs/>
          <w:i/>
          <w:color w:val="000000"/>
          <w:sz w:val="22"/>
          <w:szCs w:val="22"/>
        </w:rPr>
      </w:pPr>
    </w:p>
    <w:p w:rsidR="00E81BB6" w:rsidRPr="00F74D17" w:rsidRDefault="00E81BB6" w:rsidP="004F4823">
      <w:pPr>
        <w:spacing w:after="0" w:line="360" w:lineRule="auto"/>
        <w:jc w:val="both"/>
        <w:rPr>
          <w:rFonts w:ascii="Palatino Linotype" w:eastAsia="Arial Unicode MS" w:hAnsi="Palatino Linotype" w:cs="Arial"/>
          <w:color w:val="000000"/>
          <w:sz w:val="24"/>
          <w:szCs w:val="24"/>
        </w:rPr>
      </w:pPr>
      <w:r w:rsidRPr="00F74D17">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E81BB6" w:rsidRPr="00F74D17" w:rsidRDefault="00E81BB6" w:rsidP="004F4823">
      <w:pPr>
        <w:spacing w:after="0" w:line="360" w:lineRule="auto"/>
        <w:jc w:val="both"/>
        <w:rPr>
          <w:rFonts w:ascii="Palatino Linotype" w:eastAsia="Arial Unicode MS" w:hAnsi="Palatino Linotype" w:cs="Arial"/>
          <w:color w:val="000000"/>
          <w:sz w:val="24"/>
          <w:szCs w:val="24"/>
        </w:rPr>
      </w:pPr>
    </w:p>
    <w:p w:rsidR="00E81BB6" w:rsidRPr="00F74D17" w:rsidRDefault="00E81BB6" w:rsidP="004F4823">
      <w:pPr>
        <w:tabs>
          <w:tab w:val="left" w:pos="709"/>
        </w:tabs>
        <w:spacing w:after="0" w:line="360" w:lineRule="auto"/>
        <w:jc w:val="both"/>
        <w:rPr>
          <w:rFonts w:ascii="Palatino Linotype" w:hAnsi="Palatino Linotype" w:cs="Arial"/>
          <w:color w:val="000000"/>
          <w:sz w:val="24"/>
          <w:szCs w:val="24"/>
        </w:rPr>
      </w:pPr>
      <w:r w:rsidRPr="00F74D17">
        <w:rPr>
          <w:rFonts w:ascii="Palatino Linotype" w:hAnsi="Palatino Linotype" w:cs="Arial"/>
          <w:color w:val="000000"/>
          <w:sz w:val="24"/>
          <w:szCs w:val="24"/>
        </w:rPr>
        <w:lastRenderedPageBreak/>
        <w:t>Asimismo, en el numeral 3</w:t>
      </w:r>
      <w:r w:rsidRPr="00F74D17">
        <w:rPr>
          <w:rStyle w:val="Refdenotaalpie"/>
          <w:rFonts w:ascii="Palatino Linotype" w:hAnsi="Palatino Linotype" w:cs="Arial"/>
          <w:color w:val="000000"/>
          <w:sz w:val="24"/>
          <w:szCs w:val="24"/>
        </w:rPr>
        <w:footnoteReference w:id="1"/>
      </w:r>
      <w:r w:rsidRPr="00F74D17">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E81BB6" w:rsidRPr="00F74D17" w:rsidRDefault="00E81BB6" w:rsidP="004F4823">
      <w:pPr>
        <w:tabs>
          <w:tab w:val="left" w:pos="709"/>
        </w:tabs>
        <w:spacing w:after="0" w:line="360" w:lineRule="auto"/>
        <w:jc w:val="both"/>
        <w:rPr>
          <w:rFonts w:ascii="Palatino Linotype" w:hAnsi="Palatino Linotype" w:cs="Arial"/>
          <w:color w:val="000000"/>
          <w:sz w:val="24"/>
          <w:szCs w:val="24"/>
        </w:rPr>
      </w:pPr>
    </w:p>
    <w:p w:rsidR="00E81BB6" w:rsidRPr="00F74D17" w:rsidRDefault="00657D56" w:rsidP="004F4823">
      <w:pPr>
        <w:tabs>
          <w:tab w:val="left" w:pos="709"/>
        </w:tabs>
        <w:spacing w:after="0" w:line="360" w:lineRule="auto"/>
        <w:jc w:val="both"/>
        <w:rPr>
          <w:rFonts w:ascii="Palatino Linotype" w:hAnsi="Palatino Linotype" w:cs="Arial"/>
          <w:sz w:val="24"/>
          <w:szCs w:val="24"/>
        </w:rPr>
      </w:pPr>
      <w:r w:rsidRPr="00F74D17">
        <w:rPr>
          <w:rFonts w:ascii="Palatino Linotype" w:hAnsi="Palatino Linotype" w:cs="Arial"/>
          <w:color w:val="000000"/>
          <w:sz w:val="24"/>
          <w:szCs w:val="24"/>
        </w:rPr>
        <w:t>Por otro lado</w:t>
      </w:r>
      <w:r w:rsidR="00E81BB6" w:rsidRPr="00F74D17">
        <w:rPr>
          <w:rFonts w:ascii="Palatino Linotype" w:hAnsi="Palatino Linotype" w:cs="Arial"/>
          <w:color w:val="000000"/>
          <w:sz w:val="24"/>
          <w:szCs w:val="24"/>
        </w:rPr>
        <w:t xml:space="preserve">, resulta importante traer a colación el contenido de los artículos 4 y 12 de la </w:t>
      </w:r>
      <w:r w:rsidR="00E81BB6" w:rsidRPr="00F74D17">
        <w:rPr>
          <w:rFonts w:ascii="Palatino Linotype" w:hAnsi="Palatino Linotype" w:cs="Arial"/>
          <w:sz w:val="24"/>
          <w:szCs w:val="24"/>
        </w:rPr>
        <w:t>Ley de Transparencia y Acceso a la Información Pública del Estado de México y Municipios, mismos que son del tenor siguiente:</w:t>
      </w:r>
    </w:p>
    <w:p w:rsidR="00E81BB6" w:rsidRPr="00F74D17" w:rsidRDefault="00E81BB6" w:rsidP="004F4823">
      <w:pPr>
        <w:tabs>
          <w:tab w:val="left" w:pos="709"/>
        </w:tabs>
        <w:spacing w:after="0" w:line="240" w:lineRule="auto"/>
        <w:jc w:val="both"/>
        <w:rPr>
          <w:rFonts w:ascii="Palatino Linotype" w:hAnsi="Palatino Linotype" w:cs="Arial"/>
        </w:rPr>
      </w:pP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w:t>
      </w:r>
      <w:r w:rsidRPr="00F74D17">
        <w:rPr>
          <w:rFonts w:ascii="Palatino Linotype" w:hAnsi="Palatino Linotype" w:cs="Arial"/>
          <w:b/>
          <w:i/>
          <w:sz w:val="22"/>
          <w:szCs w:val="22"/>
        </w:rPr>
        <w:t>Artículo 4.</w:t>
      </w:r>
      <w:r w:rsidRPr="00F74D1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74D1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E81BB6" w:rsidRPr="00F74D17" w:rsidRDefault="00E81BB6" w:rsidP="004F4823">
      <w:pPr>
        <w:spacing w:after="0" w:line="240" w:lineRule="auto"/>
        <w:ind w:left="851" w:right="901"/>
        <w:jc w:val="both"/>
        <w:rPr>
          <w:rFonts w:ascii="Palatino Linotype" w:hAnsi="Palatino Linotype" w:cs="Arial"/>
          <w:i/>
          <w:szCs w:val="22"/>
        </w:rPr>
      </w:pP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b/>
          <w:i/>
          <w:sz w:val="22"/>
          <w:szCs w:val="22"/>
        </w:rPr>
        <w:t>Artículo 12.</w:t>
      </w:r>
      <w:r w:rsidRPr="00F74D1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74D17">
        <w:rPr>
          <w:rFonts w:ascii="Palatino Linotype" w:hAnsi="Palatino Linotype" w:cs="Arial"/>
          <w:i/>
          <w:sz w:val="22"/>
          <w:szCs w:val="22"/>
        </w:rPr>
        <w:t xml:space="preserve"> La obligación de proporcionar información no comprende el procesamiento de la </w:t>
      </w:r>
      <w:r w:rsidRPr="00F74D17">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i/>
          <w:sz w:val="22"/>
          <w:szCs w:val="22"/>
        </w:rPr>
        <w:t>(Énfasis añadido)</w:t>
      </w:r>
    </w:p>
    <w:p w:rsidR="00E81BB6" w:rsidRPr="00F74D17" w:rsidRDefault="00E81BB6" w:rsidP="004F4823">
      <w:pPr>
        <w:spacing w:after="0" w:line="240" w:lineRule="auto"/>
        <w:ind w:left="851" w:right="901"/>
        <w:jc w:val="both"/>
        <w:rPr>
          <w:rFonts w:ascii="Palatino Linotype" w:hAnsi="Palatino Linotype" w:cs="Arial"/>
          <w:i/>
          <w:sz w:val="22"/>
          <w:szCs w:val="22"/>
        </w:rPr>
      </w:pPr>
    </w:p>
    <w:p w:rsidR="00E81BB6" w:rsidRPr="00F74D17" w:rsidRDefault="00E81BB6" w:rsidP="004F4823">
      <w:pPr>
        <w:spacing w:after="0" w:line="360" w:lineRule="auto"/>
        <w:jc w:val="both"/>
        <w:rPr>
          <w:rFonts w:ascii="Palatino Linotype" w:hAnsi="Palatino Linotype" w:cs="Arial"/>
          <w:sz w:val="24"/>
          <w:szCs w:val="24"/>
        </w:rPr>
      </w:pPr>
      <w:r w:rsidRPr="00F74D17">
        <w:rPr>
          <w:rFonts w:ascii="Palatino Linotype" w:hAnsi="Palatino Linotype" w:cs="Arial"/>
          <w:sz w:val="24"/>
          <w:szCs w:val="24"/>
        </w:rPr>
        <w:t xml:space="preserve">Por consiguiente, los preceptos legales transcritos establecen que </w:t>
      </w:r>
      <w:r w:rsidRPr="00F74D17">
        <w:rPr>
          <w:rFonts w:ascii="Palatino Linotype" w:hAnsi="Palatino Linotype" w:cs="Arial"/>
          <w:b/>
          <w:sz w:val="24"/>
          <w:szCs w:val="24"/>
        </w:rPr>
        <w:t>los Sujetos Obligados se encuentran constreñidos a entregar la información pública solicitada por los particulares</w:t>
      </w:r>
      <w:r w:rsidRPr="00F74D17">
        <w:rPr>
          <w:rFonts w:ascii="Palatino Linotype" w:hAnsi="Palatino Linotype" w:cs="Arial"/>
          <w:sz w:val="24"/>
          <w:szCs w:val="24"/>
        </w:rPr>
        <w:t xml:space="preserve"> y que ésta misma se encuentre en sus archivos o que obre en su posesión, </w:t>
      </w:r>
      <w:r w:rsidRPr="00F74D17">
        <w:rPr>
          <w:rFonts w:ascii="Palatino Linotype" w:hAnsi="Palatino Linotype" w:cs="Arial"/>
          <w:b/>
          <w:sz w:val="24"/>
          <w:szCs w:val="24"/>
        </w:rPr>
        <w:t>privilegiando en todo momento el principio de máxima publicidad,</w:t>
      </w:r>
      <w:r w:rsidRPr="00F74D17">
        <w:rPr>
          <w:rFonts w:ascii="Palatino Linotype" w:hAnsi="Palatino Linotype" w:cs="Arial"/>
          <w:sz w:val="24"/>
          <w:szCs w:val="24"/>
        </w:rPr>
        <w:t xml:space="preserve"> sin generarla, procesarla, resumirla, ni presentarla conforme al interés del solicitante. </w:t>
      </w:r>
    </w:p>
    <w:p w:rsidR="00E81BB6" w:rsidRPr="00F74D17" w:rsidRDefault="00E81BB6" w:rsidP="004F4823">
      <w:pPr>
        <w:spacing w:after="0" w:line="360" w:lineRule="auto"/>
        <w:jc w:val="both"/>
        <w:rPr>
          <w:rFonts w:ascii="Palatino Linotype" w:hAnsi="Palatino Linotype" w:cs="Arial"/>
          <w:sz w:val="24"/>
          <w:szCs w:val="24"/>
        </w:rPr>
      </w:pPr>
    </w:p>
    <w:p w:rsidR="00E81BB6" w:rsidRPr="00F74D17" w:rsidRDefault="00E81BB6" w:rsidP="004F4823">
      <w:pPr>
        <w:spacing w:after="0" w:line="360" w:lineRule="auto"/>
        <w:jc w:val="both"/>
        <w:rPr>
          <w:rFonts w:ascii="Palatino Linotype" w:hAnsi="Palatino Linotype" w:cs="Arial"/>
          <w:sz w:val="24"/>
          <w:szCs w:val="24"/>
        </w:rPr>
      </w:pPr>
      <w:r w:rsidRPr="00F74D17">
        <w:rPr>
          <w:rFonts w:ascii="Palatino Linotype" w:hAnsi="Palatino Linotype" w:cs="Arial"/>
          <w:sz w:val="24"/>
          <w:szCs w:val="24"/>
        </w:rPr>
        <w:t xml:space="preserve">Queda de manifiesto entonces que, </w:t>
      </w:r>
      <w:r w:rsidRPr="00F74D17">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F74D17">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E81BB6" w:rsidRPr="00F74D17" w:rsidRDefault="00E81BB6" w:rsidP="004F4823">
      <w:pPr>
        <w:spacing w:after="0" w:line="240" w:lineRule="auto"/>
        <w:jc w:val="both"/>
        <w:rPr>
          <w:rFonts w:ascii="Palatino Linotype" w:hAnsi="Palatino Linotype" w:cs="Arial"/>
        </w:rPr>
      </w:pPr>
    </w:p>
    <w:p w:rsidR="00E81BB6" w:rsidRPr="00F74D17" w:rsidRDefault="00E81BB6" w:rsidP="004F4823">
      <w:pPr>
        <w:spacing w:after="0" w:line="240" w:lineRule="auto"/>
        <w:ind w:left="851" w:right="901"/>
        <w:jc w:val="both"/>
        <w:rPr>
          <w:rFonts w:ascii="Palatino Linotype" w:hAnsi="Palatino Linotype" w:cs="Arial"/>
          <w:i/>
          <w:sz w:val="22"/>
          <w:szCs w:val="22"/>
        </w:rPr>
      </w:pPr>
      <w:r w:rsidRPr="00F74D17">
        <w:rPr>
          <w:rFonts w:ascii="Palatino Linotype" w:hAnsi="Palatino Linotype" w:cs="Arial"/>
          <w:bCs/>
          <w:i/>
          <w:sz w:val="22"/>
          <w:szCs w:val="22"/>
        </w:rPr>
        <w:t>“</w:t>
      </w:r>
      <w:r w:rsidRPr="00F74D1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74D1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F74D17">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E81BB6" w:rsidRPr="00F74D17" w:rsidRDefault="00E81BB6" w:rsidP="004F4823">
      <w:pPr>
        <w:spacing w:after="0" w:line="240" w:lineRule="auto"/>
        <w:ind w:left="851" w:right="901"/>
        <w:jc w:val="both"/>
        <w:rPr>
          <w:rFonts w:ascii="Palatino Linotype" w:hAnsi="Palatino Linotype" w:cs="Arial"/>
          <w:b/>
          <w:i/>
          <w:szCs w:val="22"/>
        </w:rPr>
      </w:pPr>
    </w:p>
    <w:p w:rsidR="00E81BB6" w:rsidRPr="00F74D17" w:rsidRDefault="00E81BB6" w:rsidP="004F4823">
      <w:pPr>
        <w:spacing w:after="0" w:line="360" w:lineRule="auto"/>
        <w:jc w:val="both"/>
        <w:rPr>
          <w:rFonts w:ascii="Palatino Linotype" w:hAnsi="Palatino Linotype" w:cs="Arial"/>
          <w:color w:val="000000" w:themeColor="text1"/>
          <w:sz w:val="24"/>
          <w:szCs w:val="24"/>
        </w:rPr>
      </w:pPr>
      <w:r w:rsidRPr="00F74D17">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F74D17">
        <w:rPr>
          <w:rFonts w:ascii="Palatino Linotype" w:hAnsi="Palatino Linotype" w:cs="Arial"/>
          <w:sz w:val="24"/>
          <w:szCs w:val="24"/>
        </w:rPr>
        <w:t>generen</w:t>
      </w:r>
      <w:r w:rsidRPr="00F74D17">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E81BB6" w:rsidRPr="00F74D17" w:rsidRDefault="00E81BB6" w:rsidP="004F4823">
      <w:pPr>
        <w:spacing w:after="0" w:line="360" w:lineRule="auto"/>
        <w:jc w:val="both"/>
        <w:rPr>
          <w:rFonts w:ascii="Palatino Linotype" w:hAnsi="Palatino Linotype" w:cs="Arial"/>
          <w:color w:val="000000" w:themeColor="text1"/>
          <w:sz w:val="24"/>
          <w:szCs w:val="24"/>
        </w:rPr>
      </w:pPr>
    </w:p>
    <w:p w:rsidR="00E81BB6" w:rsidRPr="00F74D17" w:rsidRDefault="00E81BB6" w:rsidP="004F4823">
      <w:pPr>
        <w:spacing w:after="0" w:line="360" w:lineRule="auto"/>
        <w:jc w:val="both"/>
        <w:rPr>
          <w:rFonts w:ascii="Palatino Linotype" w:hAnsi="Palatino Linotype" w:cs="Arial"/>
          <w:color w:val="000000" w:themeColor="text1"/>
          <w:sz w:val="24"/>
          <w:szCs w:val="24"/>
        </w:rPr>
      </w:pPr>
      <w:r w:rsidRPr="00F74D17">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F74D17">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74D17">
        <w:rPr>
          <w:rFonts w:ascii="Palatino Linotype" w:hAnsi="Palatino Linotype" w:cs="Arial"/>
          <w:color w:val="000000" w:themeColor="text1"/>
          <w:sz w:val="24"/>
          <w:szCs w:val="24"/>
        </w:rPr>
        <w:t xml:space="preserve">; los que </w:t>
      </w:r>
      <w:r w:rsidRPr="00F74D17">
        <w:rPr>
          <w:rFonts w:ascii="Palatino Linotype" w:hAnsi="Palatino Linotype" w:cs="Arial"/>
          <w:sz w:val="24"/>
          <w:szCs w:val="24"/>
        </w:rPr>
        <w:t>podrán estar en cualquier medio, sea escrito, impreso, sonoro, visual, electrónico, informático u holográfico</w:t>
      </w:r>
      <w:r w:rsidRPr="00F74D17">
        <w:rPr>
          <w:rFonts w:ascii="Palatino Linotype" w:hAnsi="Palatino Linotype" w:cs="Arial"/>
          <w:color w:val="000000" w:themeColor="text1"/>
          <w:sz w:val="24"/>
          <w:szCs w:val="24"/>
        </w:rPr>
        <w:t xml:space="preserve">, de conformidad con el artículo 3, fracción XI de la Ley de la materia, el cual dispone lo siguiente: </w:t>
      </w:r>
    </w:p>
    <w:p w:rsidR="00E81BB6" w:rsidRPr="00F74D17" w:rsidRDefault="00E81BB6" w:rsidP="004F4823">
      <w:pPr>
        <w:spacing w:after="0" w:line="240" w:lineRule="auto"/>
        <w:jc w:val="both"/>
        <w:rPr>
          <w:rFonts w:ascii="Palatino Linotype" w:hAnsi="Palatino Linotype" w:cs="Arial"/>
          <w:color w:val="000000" w:themeColor="text1"/>
          <w:sz w:val="22"/>
        </w:rPr>
      </w:pPr>
    </w:p>
    <w:p w:rsidR="00E81BB6" w:rsidRPr="00F74D17" w:rsidRDefault="00E81BB6" w:rsidP="004F4823">
      <w:pPr>
        <w:spacing w:after="0" w:line="240" w:lineRule="auto"/>
        <w:ind w:left="851" w:right="901"/>
        <w:jc w:val="both"/>
        <w:rPr>
          <w:rFonts w:ascii="Palatino Linotype" w:hAnsi="Palatino Linotype" w:cs="Arial"/>
          <w:i/>
          <w:color w:val="000000"/>
          <w:sz w:val="22"/>
          <w:szCs w:val="22"/>
        </w:rPr>
      </w:pPr>
      <w:r w:rsidRPr="00F74D17">
        <w:rPr>
          <w:rFonts w:ascii="Palatino Linotype" w:hAnsi="Palatino Linotype" w:cs="Arial"/>
          <w:i/>
          <w:color w:val="000000"/>
          <w:sz w:val="22"/>
          <w:szCs w:val="22"/>
        </w:rPr>
        <w:t>“</w:t>
      </w:r>
      <w:r w:rsidRPr="00F74D17">
        <w:rPr>
          <w:rFonts w:ascii="Palatino Linotype" w:hAnsi="Palatino Linotype" w:cs="Arial"/>
          <w:b/>
          <w:i/>
          <w:color w:val="000000"/>
          <w:sz w:val="22"/>
          <w:szCs w:val="22"/>
        </w:rPr>
        <w:t xml:space="preserve">Artículo 3. </w:t>
      </w:r>
      <w:r w:rsidRPr="00F74D17">
        <w:rPr>
          <w:rFonts w:ascii="Palatino Linotype" w:hAnsi="Palatino Linotype" w:cs="Arial"/>
          <w:i/>
          <w:color w:val="000000"/>
          <w:sz w:val="22"/>
          <w:szCs w:val="22"/>
        </w:rPr>
        <w:t>Para los efectos de la presente Ley se entenderá por:</w:t>
      </w:r>
    </w:p>
    <w:p w:rsidR="00E81BB6" w:rsidRPr="00F74D17" w:rsidRDefault="00E81BB6" w:rsidP="004F4823">
      <w:pPr>
        <w:spacing w:after="0" w:line="240" w:lineRule="auto"/>
        <w:ind w:left="851" w:right="901"/>
        <w:jc w:val="both"/>
        <w:rPr>
          <w:rFonts w:ascii="Palatino Linotype" w:hAnsi="Palatino Linotype" w:cs="Arial"/>
          <w:i/>
          <w:color w:val="000000"/>
          <w:sz w:val="22"/>
          <w:szCs w:val="22"/>
        </w:rPr>
      </w:pPr>
      <w:r w:rsidRPr="00F74D17">
        <w:rPr>
          <w:rFonts w:ascii="Palatino Linotype" w:hAnsi="Palatino Linotype" w:cs="Arial"/>
          <w:b/>
          <w:i/>
          <w:color w:val="000000"/>
          <w:sz w:val="22"/>
          <w:szCs w:val="22"/>
        </w:rPr>
        <w:t>XI. Documento:</w:t>
      </w:r>
      <w:r w:rsidRPr="00F74D17">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F74D17">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E81BB6" w:rsidRPr="00F74D17" w:rsidRDefault="00E81BB6" w:rsidP="004F4823">
      <w:pPr>
        <w:spacing w:after="0" w:line="240" w:lineRule="auto"/>
        <w:ind w:left="851" w:right="901"/>
        <w:jc w:val="both"/>
        <w:rPr>
          <w:rFonts w:ascii="Palatino Linotype" w:hAnsi="Palatino Linotype" w:cs="Arial"/>
          <w:i/>
          <w:color w:val="000000"/>
          <w:sz w:val="24"/>
          <w:szCs w:val="22"/>
        </w:rPr>
      </w:pPr>
    </w:p>
    <w:p w:rsidR="00E81BB6" w:rsidRPr="00F74D17" w:rsidRDefault="00E81BB6" w:rsidP="004F4823">
      <w:pPr>
        <w:autoSpaceDE w:val="0"/>
        <w:autoSpaceDN w:val="0"/>
        <w:adjustRightInd w:val="0"/>
        <w:spacing w:after="0" w:line="360" w:lineRule="auto"/>
        <w:jc w:val="both"/>
        <w:rPr>
          <w:rFonts w:ascii="Palatino Linotype" w:hAnsi="Palatino Linotype" w:cs="Arial"/>
          <w:sz w:val="24"/>
          <w:szCs w:val="24"/>
        </w:rPr>
      </w:pPr>
      <w:r w:rsidRPr="00F74D17">
        <w:rPr>
          <w:rFonts w:ascii="Palatino Linotype" w:hAnsi="Palatino Linotype" w:cs="Arial"/>
          <w:sz w:val="24"/>
          <w:szCs w:val="24"/>
        </w:rPr>
        <w:t xml:space="preserve">Siendo aplicable el criterio </w:t>
      </w:r>
      <w:r w:rsidRPr="00F74D17">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74D17">
        <w:rPr>
          <w:rFonts w:ascii="Palatino Linotype" w:hAnsi="Palatino Linotype" w:cs="Arial"/>
          <w:sz w:val="24"/>
          <w:szCs w:val="24"/>
        </w:rPr>
        <w:t>cuyo rubro y texto dispone:</w:t>
      </w:r>
    </w:p>
    <w:p w:rsidR="00E81BB6" w:rsidRPr="00F74D17" w:rsidRDefault="00E81BB6" w:rsidP="004F4823">
      <w:pPr>
        <w:spacing w:after="0" w:line="240" w:lineRule="auto"/>
        <w:ind w:left="851" w:right="901"/>
        <w:jc w:val="center"/>
        <w:rPr>
          <w:rFonts w:ascii="Palatino Linotype" w:hAnsi="Palatino Linotype" w:cs="Arial"/>
          <w:szCs w:val="22"/>
          <w:lang w:eastAsia="es-MX"/>
        </w:rPr>
      </w:pPr>
    </w:p>
    <w:p w:rsidR="00E81BB6" w:rsidRPr="00F74D17" w:rsidRDefault="00E81BB6" w:rsidP="004F4823">
      <w:pPr>
        <w:spacing w:after="0" w:line="240" w:lineRule="auto"/>
        <w:ind w:left="851" w:right="901"/>
        <w:jc w:val="center"/>
        <w:rPr>
          <w:rFonts w:ascii="Palatino Linotype" w:hAnsi="Palatino Linotype" w:cs="Arial"/>
          <w:b/>
          <w:i/>
          <w:sz w:val="22"/>
          <w:szCs w:val="22"/>
          <w:lang w:eastAsia="es-MX"/>
        </w:rPr>
      </w:pPr>
      <w:r w:rsidRPr="00F74D17">
        <w:rPr>
          <w:rFonts w:ascii="Palatino Linotype" w:hAnsi="Palatino Linotype" w:cs="Arial"/>
          <w:sz w:val="22"/>
          <w:szCs w:val="22"/>
          <w:lang w:eastAsia="es-MX"/>
        </w:rPr>
        <w:t>“</w:t>
      </w:r>
      <w:r w:rsidRPr="00F74D17">
        <w:rPr>
          <w:rFonts w:ascii="Palatino Linotype" w:hAnsi="Palatino Linotype" w:cs="Arial"/>
          <w:b/>
          <w:i/>
          <w:sz w:val="22"/>
          <w:szCs w:val="22"/>
          <w:lang w:eastAsia="es-MX"/>
        </w:rPr>
        <w:t>CRITERIO 0002-11</w:t>
      </w:r>
    </w:p>
    <w:p w:rsidR="00E81BB6" w:rsidRPr="00F74D17" w:rsidRDefault="00E81BB6" w:rsidP="004F4823">
      <w:pPr>
        <w:spacing w:after="0" w:line="240" w:lineRule="auto"/>
        <w:ind w:left="851" w:right="901"/>
        <w:jc w:val="both"/>
        <w:rPr>
          <w:rFonts w:ascii="Palatino Linotype" w:hAnsi="Palatino Linotype" w:cs="Arial"/>
          <w:i/>
          <w:sz w:val="22"/>
          <w:szCs w:val="22"/>
          <w:lang w:eastAsia="es-MX"/>
        </w:rPr>
      </w:pPr>
      <w:r w:rsidRPr="00F74D1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74D17">
        <w:rPr>
          <w:rFonts w:ascii="Palatino Linotype" w:hAnsi="Palatino Linotype" w:cs="Arial"/>
          <w:b/>
          <w:bCs/>
          <w:i/>
          <w:sz w:val="22"/>
          <w:szCs w:val="22"/>
          <w:u w:val="single"/>
          <w:lang w:eastAsia="es-MX"/>
        </w:rPr>
        <w:t xml:space="preserve">V, XV, Y XVI, </w:t>
      </w:r>
      <w:r w:rsidRPr="00F74D17">
        <w:rPr>
          <w:rFonts w:ascii="Palatino Linotype" w:hAnsi="Palatino Linotype" w:cs="Arial"/>
          <w:b/>
          <w:i/>
          <w:sz w:val="22"/>
          <w:szCs w:val="22"/>
          <w:u w:val="single"/>
          <w:lang w:eastAsia="es-MX"/>
        </w:rPr>
        <w:t>3°, 4°, 11 Y 41.</w:t>
      </w:r>
      <w:r w:rsidRPr="00F74D1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81BB6" w:rsidRPr="00F74D17" w:rsidRDefault="00E81BB6" w:rsidP="004F4823">
      <w:pPr>
        <w:spacing w:after="0" w:line="240" w:lineRule="auto"/>
        <w:ind w:left="851" w:right="901"/>
        <w:jc w:val="both"/>
        <w:rPr>
          <w:rFonts w:ascii="Palatino Linotype" w:hAnsi="Palatino Linotype" w:cs="Arial"/>
          <w:i/>
          <w:sz w:val="22"/>
          <w:szCs w:val="22"/>
          <w:lang w:eastAsia="es-MX"/>
        </w:rPr>
      </w:pPr>
      <w:r w:rsidRPr="00F74D17">
        <w:rPr>
          <w:rFonts w:ascii="Palatino Linotype" w:hAnsi="Palatino Linotype" w:cs="Arial"/>
          <w:i/>
          <w:sz w:val="22"/>
          <w:szCs w:val="22"/>
          <w:lang w:eastAsia="es-MX"/>
        </w:rPr>
        <w:t>En consecuencia el acceso a la información se refiere a que se cumplan cualquiera de los siguientes tres supuestos:</w:t>
      </w:r>
    </w:p>
    <w:p w:rsidR="00E81BB6" w:rsidRPr="00F74D17" w:rsidRDefault="00E81BB6" w:rsidP="004F4823">
      <w:pPr>
        <w:spacing w:after="0" w:line="240" w:lineRule="auto"/>
        <w:ind w:left="851" w:right="901"/>
        <w:jc w:val="both"/>
        <w:rPr>
          <w:rFonts w:ascii="Palatino Linotype" w:hAnsi="Palatino Linotype" w:cs="Arial"/>
          <w:b/>
          <w:i/>
          <w:sz w:val="22"/>
          <w:szCs w:val="22"/>
          <w:u w:val="single"/>
          <w:lang w:eastAsia="es-MX"/>
        </w:rPr>
      </w:pPr>
      <w:r w:rsidRPr="00F74D1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81BB6" w:rsidRPr="00F74D17" w:rsidRDefault="00E81BB6" w:rsidP="004F4823">
      <w:pPr>
        <w:spacing w:after="0" w:line="240" w:lineRule="auto"/>
        <w:ind w:left="851" w:right="901"/>
        <w:jc w:val="both"/>
        <w:rPr>
          <w:rFonts w:ascii="Palatino Linotype" w:hAnsi="Palatino Linotype" w:cs="Arial"/>
          <w:i/>
          <w:sz w:val="22"/>
          <w:szCs w:val="22"/>
          <w:lang w:eastAsia="es-MX"/>
        </w:rPr>
      </w:pPr>
      <w:r w:rsidRPr="00F74D17">
        <w:rPr>
          <w:rFonts w:ascii="Palatino Linotype" w:hAnsi="Palatino Linotype" w:cs="Arial"/>
          <w:i/>
          <w:sz w:val="22"/>
          <w:szCs w:val="22"/>
          <w:lang w:eastAsia="es-MX"/>
        </w:rPr>
        <w:t xml:space="preserve">2) Que se trate de </w:t>
      </w:r>
      <w:r w:rsidRPr="00F74D17">
        <w:rPr>
          <w:rFonts w:ascii="Palatino Linotype" w:hAnsi="Palatino Linotype" w:cs="Arial"/>
          <w:b/>
          <w:i/>
          <w:sz w:val="22"/>
          <w:szCs w:val="22"/>
          <w:u w:val="single"/>
          <w:lang w:eastAsia="es-MX"/>
        </w:rPr>
        <w:t>información</w:t>
      </w:r>
      <w:r w:rsidRPr="00F74D1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E81BB6" w:rsidRPr="00F74D17" w:rsidRDefault="00E81BB6" w:rsidP="004F4823">
      <w:pPr>
        <w:spacing w:after="0" w:line="240" w:lineRule="auto"/>
        <w:ind w:left="851" w:right="901"/>
        <w:jc w:val="both"/>
        <w:rPr>
          <w:rFonts w:ascii="Palatino Linotype" w:hAnsi="Palatino Linotype" w:cs="Arial"/>
          <w:i/>
          <w:sz w:val="22"/>
          <w:szCs w:val="22"/>
          <w:lang w:eastAsia="es-MX"/>
        </w:rPr>
      </w:pPr>
      <w:r w:rsidRPr="00F74D1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E81BB6" w:rsidRPr="00F74D17" w:rsidRDefault="00E81BB6" w:rsidP="004F4823">
      <w:pPr>
        <w:spacing w:after="0" w:line="240" w:lineRule="auto"/>
        <w:ind w:left="851" w:right="901"/>
        <w:jc w:val="both"/>
        <w:rPr>
          <w:rFonts w:ascii="Palatino Linotype" w:hAnsi="Palatino Linotype" w:cs="Arial"/>
          <w:sz w:val="22"/>
          <w:szCs w:val="22"/>
          <w:lang w:eastAsia="es-MX"/>
        </w:rPr>
      </w:pPr>
      <w:r w:rsidRPr="00F74D17">
        <w:rPr>
          <w:rFonts w:ascii="Palatino Linotype" w:hAnsi="Palatino Linotype" w:cs="Arial"/>
          <w:sz w:val="22"/>
          <w:szCs w:val="22"/>
          <w:lang w:eastAsia="es-MX"/>
        </w:rPr>
        <w:t>(Énfasis Añadido)</w:t>
      </w:r>
    </w:p>
    <w:p w:rsidR="00E81BB6" w:rsidRPr="00F74D17" w:rsidRDefault="00E81BB6" w:rsidP="004F4823">
      <w:pPr>
        <w:autoSpaceDE w:val="0"/>
        <w:autoSpaceDN w:val="0"/>
        <w:adjustRightInd w:val="0"/>
        <w:spacing w:after="0" w:line="240" w:lineRule="auto"/>
        <w:ind w:right="51"/>
        <w:jc w:val="both"/>
        <w:rPr>
          <w:rFonts w:ascii="Palatino Linotype" w:hAnsi="Palatino Linotype"/>
        </w:rPr>
      </w:pPr>
    </w:p>
    <w:p w:rsidR="004D0C71" w:rsidRPr="00F74D17" w:rsidRDefault="00E81BB6" w:rsidP="004F4823">
      <w:pPr>
        <w:pStyle w:val="paragraph"/>
        <w:spacing w:before="0" w:beforeAutospacing="0" w:after="0" w:afterAutospacing="0" w:line="360" w:lineRule="auto"/>
        <w:jc w:val="both"/>
        <w:textAlignment w:val="baseline"/>
        <w:rPr>
          <w:rFonts w:ascii="Palatino Linotype" w:eastAsia="Calibri" w:hAnsi="Palatino Linotype" w:cs="Times New Roman"/>
          <w:sz w:val="24"/>
          <w:szCs w:val="24"/>
          <w:lang w:val="es-ES"/>
        </w:rPr>
      </w:pPr>
      <w:r w:rsidRPr="00F74D17">
        <w:rPr>
          <w:rFonts w:ascii="Palatino Linotype" w:hAnsi="Palatino Linotype"/>
          <w:sz w:val="24"/>
          <w:szCs w:val="24"/>
        </w:rPr>
        <w:t>Una vez precisado lo anterior, se procede al análisis de la naturaleza jurídica de la información solicitada;</w:t>
      </w:r>
      <w:r w:rsidR="004D0C71" w:rsidRPr="00F74D17">
        <w:rPr>
          <w:rFonts w:ascii="Palatino Linotype" w:eastAsia="Calibri" w:hAnsi="Palatino Linotype" w:cs="Times New Roman"/>
          <w:sz w:val="24"/>
          <w:szCs w:val="24"/>
          <w:lang w:val="es-ES"/>
        </w:rPr>
        <w:t xml:space="preserve"> por lo que, es importante traer a contexto lo dispuesto en los artículo 115, fracción II de la “Constitución Política de los Estados Unidos Mexicanos” </w:t>
      </w:r>
      <w:r w:rsidR="004D0C71" w:rsidRPr="00F74D17">
        <w:rPr>
          <w:rFonts w:ascii="Palatino Linotype" w:eastAsia="Calibri" w:hAnsi="Palatino Linotype" w:cs="Times New Roman"/>
          <w:sz w:val="24"/>
          <w:szCs w:val="24"/>
          <w:lang w:val="es-ES"/>
        </w:rPr>
        <w:lastRenderedPageBreak/>
        <w:t xml:space="preserve">y 124 de la “Constitución Política del Estado Libre y Soberano del Estado de México” que disponen: </w:t>
      </w:r>
    </w:p>
    <w:p w:rsidR="004F4823" w:rsidRPr="00F74D17" w:rsidRDefault="004F4823" w:rsidP="004F4823">
      <w:pPr>
        <w:pStyle w:val="paragraph"/>
        <w:spacing w:before="0" w:beforeAutospacing="0" w:after="0" w:afterAutospacing="0" w:line="240" w:lineRule="auto"/>
        <w:jc w:val="both"/>
        <w:textAlignment w:val="baseline"/>
        <w:rPr>
          <w:rFonts w:ascii="Palatino Linotype" w:eastAsia="Calibri" w:hAnsi="Palatino Linotype" w:cs="Times New Roman"/>
          <w:sz w:val="24"/>
          <w:szCs w:val="24"/>
          <w:lang w:val="es-ES"/>
        </w:rPr>
      </w:pPr>
    </w:p>
    <w:p w:rsidR="004D0C71"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b/>
          <w:i/>
          <w:sz w:val="22"/>
          <w:szCs w:val="22"/>
          <w:lang w:val="es-ES"/>
        </w:rPr>
      </w:pPr>
      <w:r w:rsidRPr="00F74D17">
        <w:rPr>
          <w:rFonts w:ascii="Palatino Linotype" w:eastAsia="Times New Roman" w:hAnsi="Palatino Linotype" w:cs="Times New Roman"/>
          <w:b/>
          <w:i/>
          <w:sz w:val="22"/>
          <w:szCs w:val="22"/>
          <w:lang w:val="es-ES"/>
        </w:rPr>
        <w:t xml:space="preserve">Constitución Federal </w:t>
      </w:r>
    </w:p>
    <w:p w:rsidR="004D0C71"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 xml:space="preserve">Artículo 115. </w:t>
      </w:r>
    </w:p>
    <w:p w:rsidR="00614889" w:rsidRPr="00F74D17" w:rsidRDefault="0061488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w:t>
      </w:r>
    </w:p>
    <w:p w:rsidR="004D0C71"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 xml:space="preserve">II. Los municipios estarán investidos de personalidad jurídica y manejarán su patrimonio conforme a la ley. </w:t>
      </w:r>
    </w:p>
    <w:p w:rsidR="004D0C71"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Los ayuntamientos tendrán facultades para aprobar</w:t>
      </w:r>
      <w:r w:rsidRPr="00F74D17">
        <w:rPr>
          <w:rFonts w:ascii="Palatino Linotype" w:eastAsia="Times New Roman" w:hAnsi="Palatino Linotype" w:cs="Times New Roman"/>
          <w:i/>
          <w:sz w:val="22"/>
          <w:szCs w:val="22"/>
          <w:lang w:val="es-ES"/>
        </w:rPr>
        <w:t xml:space="preserve">, de acuerdo con las leyes en materia municipal que deberán expedir las legislaturas de los Estados, </w:t>
      </w:r>
      <w:r w:rsidRPr="00F74D17">
        <w:rPr>
          <w:rFonts w:ascii="Palatino Linotype" w:eastAsia="Times New Roman" w:hAnsi="Palatino Linotype" w:cs="Times New Roman"/>
          <w:b/>
          <w:i/>
          <w:sz w:val="22"/>
          <w:szCs w:val="22"/>
          <w:lang w:val="es-ES"/>
        </w:rPr>
        <w:t>los bandos de policía y gobierno</w:t>
      </w:r>
      <w:r w:rsidRPr="00F74D17">
        <w:rPr>
          <w:rFonts w:ascii="Palatino Linotype" w:eastAsia="Times New Roman" w:hAnsi="Palatino Linotype" w:cs="Times New Roman"/>
          <w:i/>
          <w:sz w:val="22"/>
          <w:szCs w:val="22"/>
          <w:lang w:val="es-ES"/>
        </w:rPr>
        <w:t>,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4D0C71"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b/>
          <w:i/>
          <w:sz w:val="22"/>
          <w:szCs w:val="22"/>
          <w:lang w:val="es-ES"/>
        </w:rPr>
      </w:pPr>
      <w:r w:rsidRPr="00F74D17">
        <w:rPr>
          <w:rFonts w:ascii="Palatino Linotype" w:eastAsia="Times New Roman" w:hAnsi="Palatino Linotype" w:cs="Times New Roman"/>
          <w:b/>
          <w:i/>
          <w:sz w:val="22"/>
          <w:szCs w:val="22"/>
          <w:lang w:val="es-ES"/>
        </w:rPr>
        <w:t xml:space="preserve">Constitución Local: </w:t>
      </w:r>
    </w:p>
    <w:p w:rsidR="004D0C71" w:rsidRPr="00F74D17" w:rsidRDefault="004D0C71" w:rsidP="004F4823">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Artículo 124.-</w:t>
      </w:r>
      <w:r w:rsidRPr="00F74D17">
        <w:rPr>
          <w:rFonts w:ascii="Palatino Linotype" w:eastAsia="Times New Roman" w:hAnsi="Palatino Linotype" w:cs="Times New Roman"/>
          <w:i/>
          <w:sz w:val="22"/>
          <w:szCs w:val="22"/>
          <w:lang w:val="es-ES"/>
        </w:rPr>
        <w:t xml:space="preserve"> </w:t>
      </w:r>
      <w:r w:rsidRPr="00F74D17">
        <w:rPr>
          <w:rFonts w:ascii="Palatino Linotype" w:eastAsia="Times New Roman" w:hAnsi="Palatino Linotype" w:cs="Times New Roman"/>
          <w:b/>
          <w:i/>
          <w:sz w:val="22"/>
          <w:szCs w:val="22"/>
          <w:lang w:val="es-ES"/>
        </w:rPr>
        <w:t>Los</w:t>
      </w:r>
      <w:r w:rsidRPr="00F74D17">
        <w:rPr>
          <w:rFonts w:ascii="Palatino Linotype" w:eastAsia="Times New Roman" w:hAnsi="Palatino Linotype" w:cs="Times New Roman"/>
          <w:i/>
          <w:sz w:val="22"/>
          <w:szCs w:val="22"/>
          <w:lang w:val="es-ES"/>
        </w:rPr>
        <w:t xml:space="preserve"> </w:t>
      </w:r>
      <w:r w:rsidRPr="00F74D17">
        <w:rPr>
          <w:rFonts w:ascii="Palatino Linotype" w:eastAsia="Times New Roman" w:hAnsi="Palatino Linotype" w:cs="Times New Roman"/>
          <w:b/>
          <w:i/>
          <w:sz w:val="22"/>
          <w:szCs w:val="22"/>
          <w:lang w:val="es-ES"/>
        </w:rPr>
        <w:t>ayuntamientos expedirán el Bando Municipal</w:t>
      </w:r>
      <w:r w:rsidRPr="00F74D17">
        <w:rPr>
          <w:rFonts w:ascii="Palatino Linotype" w:eastAsia="Times New Roman" w:hAnsi="Palatino Linotype" w:cs="Times New Roman"/>
          <w:i/>
          <w:sz w:val="22"/>
          <w:szCs w:val="22"/>
          <w:lang w:val="es-ES"/>
        </w:rPr>
        <w:t xml:space="preserve">, que será promulgado y publicado el 5 de febrero de cada año; los reglamentos; y todas las normas necesarias para su organización y funcionamiento, </w:t>
      </w:r>
      <w:r w:rsidRPr="00F74D17">
        <w:rPr>
          <w:rFonts w:ascii="Palatino Linotype" w:eastAsia="Times New Roman" w:hAnsi="Palatino Linotype" w:cs="Times New Roman"/>
          <w:b/>
          <w:i/>
          <w:sz w:val="22"/>
          <w:szCs w:val="22"/>
          <w:lang w:val="es-ES"/>
        </w:rPr>
        <w:t>conforme a las previsiones de la Constitución General de la República, de la presente Constitución, de la Ley Orgánica Municipal y demás ordenamientos aplicables</w:t>
      </w:r>
      <w:r w:rsidRPr="00F74D17">
        <w:rPr>
          <w:rFonts w:ascii="Palatino Linotype" w:eastAsia="Times New Roman" w:hAnsi="Palatino Linotype" w:cs="Times New Roman"/>
          <w:i/>
          <w:sz w:val="22"/>
          <w:szCs w:val="22"/>
          <w:lang w:val="es-ES"/>
        </w:rPr>
        <w:t xml:space="preserve">. </w:t>
      </w:r>
      <w:r w:rsidRPr="00F74D17">
        <w:rPr>
          <w:rFonts w:ascii="Palatino Linotype" w:eastAsia="Times New Roman" w:hAnsi="Palatino Linotype" w:cs="Times New Roman"/>
          <w:b/>
          <w:i/>
          <w:sz w:val="22"/>
          <w:szCs w:val="22"/>
          <w:lang w:val="es-ES"/>
        </w:rPr>
        <w:t>En caso de no promulgarse un nuevo bando municipal el día señalado, se publicará y observará el inmediato anterior.</w:t>
      </w:r>
      <w:r w:rsidRPr="00F74D17">
        <w:rPr>
          <w:rFonts w:ascii="Palatino Linotype" w:eastAsia="Times New Roman" w:hAnsi="Palatino Linotype" w:cs="Times New Roman"/>
          <w:i/>
          <w:sz w:val="22"/>
          <w:szCs w:val="22"/>
          <w:lang w:val="es-ES"/>
        </w:rPr>
        <w:t xml:space="preserve"> </w:t>
      </w:r>
    </w:p>
    <w:p w:rsidR="00291F69" w:rsidRPr="00F74D17" w:rsidRDefault="004D0C71" w:rsidP="004F4823">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(Énfasis añadido)</w:t>
      </w:r>
    </w:p>
    <w:p w:rsidR="00291F69" w:rsidRPr="00F74D17" w:rsidRDefault="00291F69" w:rsidP="004F4823">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p>
    <w:p w:rsidR="00291F69" w:rsidRPr="00F74D17" w:rsidRDefault="00291F69"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r w:rsidRPr="00F74D17">
        <w:rPr>
          <w:rFonts w:ascii="Palatino Linotype" w:eastAsia="Calibri" w:hAnsi="Palatino Linotype" w:cs="Times New Roman"/>
          <w:sz w:val="24"/>
          <w:szCs w:val="24"/>
          <w:lang w:val="es-ES"/>
        </w:rPr>
        <w:t xml:space="preserve">De lo anterior, podemos advertir que existe fuente </w:t>
      </w:r>
      <w:r w:rsidR="004D0C71" w:rsidRPr="00F74D17">
        <w:rPr>
          <w:rFonts w:ascii="Palatino Linotype" w:eastAsia="Calibri" w:hAnsi="Palatino Linotype" w:cs="Times New Roman"/>
          <w:sz w:val="24"/>
          <w:szCs w:val="24"/>
          <w:lang w:val="es-ES"/>
        </w:rPr>
        <w:t xml:space="preserve">obligacional a cargo de los Ayuntamientos para expedir sus respectivos Bandos municipales, sea con esa denominación o como Bandos de Policía y Gobierno; los cuales </w:t>
      </w:r>
      <w:r w:rsidRPr="00F74D17">
        <w:rPr>
          <w:rFonts w:ascii="Palatino Linotype" w:eastAsia="Calibri" w:hAnsi="Palatino Linotype" w:cs="Times New Roman"/>
          <w:sz w:val="24"/>
          <w:szCs w:val="24"/>
          <w:lang w:val="es-ES"/>
        </w:rPr>
        <w:t xml:space="preserve">debe ser promulgado y publicado el 5 de febrero de cada año, </w:t>
      </w:r>
      <w:r w:rsidR="004D0C71" w:rsidRPr="00F74D17">
        <w:rPr>
          <w:rFonts w:ascii="Palatino Linotype" w:eastAsia="Calibri" w:hAnsi="Palatino Linotype" w:cs="Times New Roman"/>
          <w:sz w:val="24"/>
          <w:szCs w:val="24"/>
          <w:lang w:val="es-ES"/>
        </w:rPr>
        <w:t>conforme a las previsiones de ambas Constituciones, la Ley Orgánica Municipal y demás ordenamientos aplic</w:t>
      </w:r>
      <w:r w:rsidRPr="00F74D17">
        <w:rPr>
          <w:rFonts w:ascii="Palatino Linotype" w:eastAsia="Calibri" w:hAnsi="Palatino Linotype" w:cs="Times New Roman"/>
          <w:sz w:val="24"/>
          <w:szCs w:val="24"/>
          <w:lang w:val="es-ES"/>
        </w:rPr>
        <w:t>ables; asimismo, para el caso de no promulgarse en la fecha señalada lo procedente es publicar y observar el inmediato anterior.</w:t>
      </w:r>
    </w:p>
    <w:p w:rsidR="004D0C71" w:rsidRPr="00F74D17" w:rsidRDefault="00291F69" w:rsidP="004F4823">
      <w:pPr>
        <w:autoSpaceDE w:val="0"/>
        <w:autoSpaceDN w:val="0"/>
        <w:adjustRightInd w:val="0"/>
        <w:spacing w:after="0" w:line="360" w:lineRule="auto"/>
        <w:ind w:right="49"/>
        <w:jc w:val="both"/>
        <w:rPr>
          <w:rFonts w:ascii="Palatino Linotype" w:eastAsia="Times New Roman" w:hAnsi="Palatino Linotype" w:cs="Times New Roman"/>
          <w:i/>
          <w:sz w:val="22"/>
          <w:szCs w:val="22"/>
          <w:lang w:val="es-ES"/>
        </w:rPr>
      </w:pPr>
      <w:r w:rsidRPr="00F74D17">
        <w:rPr>
          <w:rFonts w:ascii="Palatino Linotype" w:eastAsia="Calibri" w:hAnsi="Palatino Linotype" w:cs="Times New Roman"/>
          <w:sz w:val="24"/>
          <w:szCs w:val="24"/>
          <w:lang w:val="es-ES"/>
        </w:rPr>
        <w:t xml:space="preserve"> </w:t>
      </w:r>
    </w:p>
    <w:p w:rsidR="004D0C71" w:rsidRPr="00F74D17" w:rsidRDefault="004D0C71"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r w:rsidRPr="00F74D17">
        <w:rPr>
          <w:rFonts w:ascii="Palatino Linotype" w:eastAsia="Calibri" w:hAnsi="Palatino Linotype" w:cs="Times New Roman"/>
          <w:sz w:val="24"/>
          <w:szCs w:val="24"/>
          <w:lang w:val="es-ES"/>
        </w:rPr>
        <w:lastRenderedPageBreak/>
        <w:t xml:space="preserve">Por su parte, los artículos 1, 2, 3, 15, 27, 28 y 30 de la Ley Orgánica Municipal, determinan las bases para la integración y organización de la administración pública municipal; establece que las autoridades municipales tienen las atribuciones que les señalen, entre otra normatividad, los ordenamientos federales, locales y municipales, quienes regularán su funcionamiento de conformidad con lo que establece la Ley Orgánica, los Bandos municipales, reglamentos y demás disposiciones legales aplicables. </w:t>
      </w:r>
    </w:p>
    <w:p w:rsidR="00291F69" w:rsidRPr="00F74D17" w:rsidRDefault="00291F69"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p>
    <w:p w:rsidR="004D0C71" w:rsidRPr="00F74D17" w:rsidRDefault="00291F69"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r w:rsidRPr="00F74D17">
        <w:rPr>
          <w:rFonts w:ascii="Palatino Linotype" w:eastAsia="Calibri" w:hAnsi="Palatino Linotype" w:cs="Times New Roman"/>
          <w:sz w:val="24"/>
          <w:szCs w:val="24"/>
          <w:lang w:val="es-ES"/>
        </w:rPr>
        <w:t>De igual forma</w:t>
      </w:r>
      <w:r w:rsidR="004D0C71" w:rsidRPr="00F74D17">
        <w:rPr>
          <w:rFonts w:ascii="Palatino Linotype" w:eastAsia="Calibri" w:hAnsi="Palatino Linotype" w:cs="Times New Roman"/>
          <w:sz w:val="24"/>
          <w:szCs w:val="24"/>
          <w:lang w:val="es-ES"/>
        </w:rPr>
        <w:t xml:space="preserve">, determina que cada municipio será gobernado por un </w:t>
      </w:r>
      <w:r w:rsidR="00614889" w:rsidRPr="00F74D17">
        <w:rPr>
          <w:rFonts w:ascii="Palatino Linotype" w:eastAsia="Calibri" w:hAnsi="Palatino Linotype" w:cs="Times New Roman"/>
          <w:sz w:val="24"/>
          <w:szCs w:val="24"/>
          <w:lang w:val="es-ES"/>
        </w:rPr>
        <w:t xml:space="preserve">Ayuntamiento </w:t>
      </w:r>
      <w:r w:rsidR="004D0C71" w:rsidRPr="00F74D17">
        <w:rPr>
          <w:rFonts w:ascii="Palatino Linotype" w:eastAsia="Calibri" w:hAnsi="Palatino Linotype" w:cs="Times New Roman"/>
          <w:sz w:val="24"/>
          <w:szCs w:val="24"/>
          <w:lang w:val="es-ES"/>
        </w:rPr>
        <w:t xml:space="preserve">de elección popular directa, los cuales sesionarán de manera pública cuando menos una vez cada ocho días y resolverán colegiadamente los asuntos de su competencia; de tal forma las sesiones del </w:t>
      </w:r>
      <w:r w:rsidR="00614889" w:rsidRPr="00F74D17">
        <w:rPr>
          <w:rFonts w:ascii="Palatino Linotype" w:eastAsia="Calibri" w:hAnsi="Palatino Linotype" w:cs="Times New Roman"/>
          <w:sz w:val="24"/>
          <w:szCs w:val="24"/>
          <w:lang w:val="es-ES"/>
        </w:rPr>
        <w:t xml:space="preserve">Ayuntamiento </w:t>
      </w:r>
      <w:r w:rsidR="004D0C71" w:rsidRPr="00F74D17">
        <w:rPr>
          <w:rFonts w:ascii="Palatino Linotype" w:eastAsia="Calibri" w:hAnsi="Palatino Linotype" w:cs="Times New Roman"/>
          <w:sz w:val="24"/>
          <w:szCs w:val="24"/>
          <w:lang w:val="es-ES"/>
        </w:rPr>
        <w:t xml:space="preserve">serán presididas por el </w:t>
      </w:r>
      <w:r w:rsidRPr="00F74D17">
        <w:rPr>
          <w:rFonts w:ascii="Palatino Linotype" w:eastAsia="Calibri" w:hAnsi="Palatino Linotype" w:cs="Times New Roman"/>
          <w:sz w:val="24"/>
          <w:szCs w:val="24"/>
          <w:lang w:val="es-ES"/>
        </w:rPr>
        <w:t xml:space="preserve">Presidente Municipal </w:t>
      </w:r>
      <w:r w:rsidR="004D0C71" w:rsidRPr="00F74D17">
        <w:rPr>
          <w:rFonts w:ascii="Palatino Linotype" w:eastAsia="Calibri" w:hAnsi="Palatino Linotype" w:cs="Times New Roman"/>
          <w:sz w:val="24"/>
          <w:szCs w:val="24"/>
          <w:lang w:val="es-ES"/>
        </w:rPr>
        <w:t>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y serán difundidas en la Gaceta Municipal y en los estrados de la Secretaría del Ayuntamiento.</w:t>
      </w:r>
    </w:p>
    <w:p w:rsidR="004F4823" w:rsidRPr="00F74D17" w:rsidRDefault="004F4823"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p>
    <w:p w:rsidR="004D0C71" w:rsidRPr="00F74D17" w:rsidRDefault="00291F69" w:rsidP="004F4823">
      <w:pPr>
        <w:autoSpaceDE w:val="0"/>
        <w:autoSpaceDN w:val="0"/>
        <w:adjustRightInd w:val="0"/>
        <w:spacing w:after="0" w:line="360" w:lineRule="auto"/>
        <w:ind w:right="49"/>
        <w:jc w:val="both"/>
        <w:rPr>
          <w:rFonts w:ascii="Palatino Linotype" w:eastAsia="Calibri" w:hAnsi="Palatino Linotype" w:cs="Times New Roman"/>
          <w:sz w:val="24"/>
          <w:szCs w:val="24"/>
          <w:lang w:val="es-ES"/>
        </w:rPr>
      </w:pPr>
      <w:r w:rsidRPr="00F74D17">
        <w:rPr>
          <w:rFonts w:ascii="Palatino Linotype" w:eastAsia="Calibri" w:hAnsi="Palatino Linotype" w:cs="Times New Roman"/>
          <w:sz w:val="24"/>
          <w:szCs w:val="24"/>
          <w:lang w:val="es-ES"/>
        </w:rPr>
        <w:t xml:space="preserve">Ahora bien, es de señalar que los </w:t>
      </w:r>
      <w:r w:rsidR="004D0C71" w:rsidRPr="00F74D17">
        <w:rPr>
          <w:rFonts w:ascii="Palatino Linotype" w:eastAsia="Calibri" w:hAnsi="Palatino Linotype" w:cs="Times New Roman"/>
          <w:sz w:val="24"/>
          <w:szCs w:val="24"/>
          <w:lang w:val="es-ES"/>
        </w:rPr>
        <w:t>artículos 31, fracción I; 48, fracción III; 160, 163 y 165 de la Ley Orgánica</w:t>
      </w:r>
      <w:r w:rsidRPr="00F74D17">
        <w:rPr>
          <w:rFonts w:ascii="Palatino Linotype" w:eastAsia="Calibri" w:hAnsi="Palatino Linotype" w:cs="Times New Roman"/>
          <w:sz w:val="24"/>
          <w:szCs w:val="24"/>
          <w:lang w:val="es-ES"/>
        </w:rPr>
        <w:t xml:space="preserve"> Municipal del Estado de México,</w:t>
      </w:r>
      <w:r w:rsidR="004D0C71" w:rsidRPr="00F74D17">
        <w:rPr>
          <w:rFonts w:ascii="Palatino Linotype" w:eastAsia="Calibri" w:hAnsi="Palatino Linotype" w:cs="Times New Roman"/>
          <w:sz w:val="24"/>
          <w:szCs w:val="24"/>
          <w:lang w:val="es-ES"/>
        </w:rPr>
        <w:t xml:space="preserve"> determina la fuente obligacional a nivel municipal de la información solicitada por el particular, en los términos siguientes: </w:t>
      </w:r>
    </w:p>
    <w:p w:rsidR="004F4823" w:rsidRPr="00F74D17" w:rsidRDefault="004F4823" w:rsidP="004F4823">
      <w:pPr>
        <w:autoSpaceDE w:val="0"/>
        <w:autoSpaceDN w:val="0"/>
        <w:adjustRightInd w:val="0"/>
        <w:spacing w:after="0" w:line="240" w:lineRule="auto"/>
        <w:ind w:right="49"/>
        <w:jc w:val="both"/>
        <w:rPr>
          <w:rFonts w:ascii="Palatino Linotype" w:eastAsia="Calibri" w:hAnsi="Palatino Linotype" w:cs="Times New Roman"/>
          <w:sz w:val="24"/>
          <w:szCs w:val="24"/>
          <w:lang w:val="es-ES"/>
        </w:rPr>
      </w:pPr>
    </w:p>
    <w:p w:rsidR="00291F69" w:rsidRPr="00F74D17" w:rsidRDefault="004D0C71"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w:t>
      </w:r>
      <w:r w:rsidR="00291F69" w:rsidRPr="00F74D17">
        <w:rPr>
          <w:rFonts w:ascii="Palatino Linotype" w:eastAsia="Times New Roman" w:hAnsi="Palatino Linotype" w:cs="Times New Roman"/>
          <w:b/>
          <w:i/>
          <w:sz w:val="22"/>
          <w:szCs w:val="22"/>
          <w:lang w:val="es-ES"/>
        </w:rPr>
        <w:t>Artículo 31.-</w:t>
      </w:r>
      <w:r w:rsidR="00291F69" w:rsidRPr="00F74D17">
        <w:rPr>
          <w:rFonts w:ascii="Palatino Linotype" w:eastAsia="Times New Roman" w:hAnsi="Palatino Linotype" w:cs="Times New Roman"/>
          <w:i/>
          <w:sz w:val="22"/>
          <w:szCs w:val="22"/>
          <w:lang w:val="es-ES"/>
        </w:rPr>
        <w:t xml:space="preserve"> Son atribuciones de los ayuntamientos:</w:t>
      </w:r>
    </w:p>
    <w:p w:rsidR="00291F69" w:rsidRPr="00F74D17" w:rsidRDefault="00291F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I.</w:t>
      </w:r>
      <w:r w:rsidRPr="00F74D17">
        <w:rPr>
          <w:rFonts w:ascii="Palatino Linotype" w:eastAsia="Times New Roman" w:hAnsi="Palatino Linotype" w:cs="Times New Roman"/>
          <w:i/>
          <w:sz w:val="22"/>
          <w:szCs w:val="22"/>
          <w:lang w:val="es-ES"/>
        </w:rPr>
        <w:t xml:space="preserve">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w:t>
      </w:r>
    </w:p>
    <w:p w:rsidR="004D0C71"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 xml:space="preserve">Artículo 48.- </w:t>
      </w:r>
      <w:r w:rsidRPr="00F74D17">
        <w:rPr>
          <w:rFonts w:ascii="Palatino Linotype" w:eastAsia="Times New Roman" w:hAnsi="Palatino Linotype" w:cs="Times New Roman"/>
          <w:i/>
          <w:sz w:val="22"/>
          <w:szCs w:val="22"/>
          <w:lang w:val="es-ES"/>
        </w:rPr>
        <w:t>El presidente municipal tiene las siguientes atribuciones:</w:t>
      </w:r>
    </w:p>
    <w:p w:rsidR="004D0C71"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III. Promulgar y publicar el Bando Municipal en la Gaceta Municipal y en los estrados de la Secretaría del Ayuntamiento</w:t>
      </w:r>
      <w:r w:rsidRPr="00F74D17">
        <w:rPr>
          <w:rFonts w:ascii="Palatino Linotype" w:eastAsia="Times New Roman" w:hAnsi="Palatino Linotype" w:cs="Times New Roman"/>
          <w:i/>
          <w:sz w:val="22"/>
          <w:szCs w:val="22"/>
          <w:lang w:val="es-ES"/>
        </w:rPr>
        <w:t>, así como ordenar la difusión de las normas de carácter general y reglamentos aprobados por el Ayuntamiento;</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i/>
          <w:sz w:val="22"/>
          <w:szCs w:val="22"/>
          <w:lang w:val="es-ES"/>
        </w:rPr>
        <w:t>…</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b/>
          <w:i/>
          <w:sz w:val="22"/>
          <w:szCs w:val="22"/>
          <w:lang w:val="es-ES"/>
        </w:rPr>
      </w:pPr>
      <w:r w:rsidRPr="00F74D17">
        <w:rPr>
          <w:rFonts w:ascii="Palatino Linotype" w:eastAsia="Times New Roman" w:hAnsi="Palatino Linotype" w:cs="Times New Roman"/>
          <w:b/>
          <w:i/>
          <w:sz w:val="22"/>
          <w:szCs w:val="22"/>
          <w:lang w:val="es-ES"/>
        </w:rPr>
        <w:t>Artículo 160.-</w:t>
      </w:r>
      <w:r w:rsidRPr="00F74D17">
        <w:rPr>
          <w:rFonts w:ascii="Palatino Linotype" w:eastAsia="Times New Roman" w:hAnsi="Palatino Linotype" w:cs="Times New Roman"/>
          <w:i/>
          <w:sz w:val="22"/>
          <w:szCs w:val="22"/>
          <w:lang w:val="es-ES"/>
        </w:rPr>
        <w:t xml:space="preserve"> Los </w:t>
      </w:r>
      <w:r w:rsidRPr="00F74D17">
        <w:rPr>
          <w:rFonts w:ascii="Palatino Linotype" w:eastAsia="Times New Roman" w:hAnsi="Palatino Linotype" w:cs="Times New Roman"/>
          <w:b/>
          <w:i/>
          <w:sz w:val="22"/>
          <w:szCs w:val="22"/>
          <w:lang w:val="es-ES"/>
        </w:rPr>
        <w:t xml:space="preserve">ayuntamientos expedirán el Bando Municipal y los presidentes municipales lo promulgarán y difundirán en la Gaceta Municipal y en los estrados de los Ayuntamientos, así como por los medios que estime conveniente. </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b/>
          <w:i/>
          <w:sz w:val="22"/>
          <w:szCs w:val="22"/>
          <w:lang w:val="es-ES"/>
        </w:rPr>
      </w:pPr>
      <w:r w:rsidRPr="00F74D17">
        <w:rPr>
          <w:rFonts w:ascii="Palatino Linotype" w:eastAsia="Times New Roman" w:hAnsi="Palatino Linotype" w:cs="Times New Roman"/>
          <w:b/>
          <w:i/>
          <w:sz w:val="22"/>
          <w:szCs w:val="22"/>
          <w:lang w:val="es-ES"/>
        </w:rPr>
        <w:t>El 5 de febrero de cada año el presidente municipal acompañado de los demás miembros del ayuntamiento en acto solemne dará publicidad al bando municipal o sus modificaciones.</w:t>
      </w:r>
    </w:p>
    <w:p w:rsidR="00CA7569" w:rsidRPr="00F74D17" w:rsidRDefault="00CA7569" w:rsidP="004F4823">
      <w:pPr>
        <w:autoSpaceDE w:val="0"/>
        <w:autoSpaceDN w:val="0"/>
        <w:adjustRightInd w:val="0"/>
        <w:spacing w:after="0" w:line="240" w:lineRule="auto"/>
        <w:ind w:left="851" w:right="900"/>
        <w:jc w:val="both"/>
        <w:rPr>
          <w:rFonts w:ascii="Palatino Linotype" w:eastAsia="Times New Roman" w:hAnsi="Palatino Linotype" w:cs="Times New Roman"/>
          <w:b/>
          <w:i/>
          <w:sz w:val="22"/>
          <w:szCs w:val="22"/>
          <w:lang w:val="es-ES"/>
        </w:rPr>
      </w:pPr>
    </w:p>
    <w:p w:rsidR="004D0C71" w:rsidRPr="00F74D17" w:rsidRDefault="00CA7569" w:rsidP="004F4823">
      <w:pPr>
        <w:tabs>
          <w:tab w:val="left" w:pos="9072"/>
        </w:tabs>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Artículo 163.-</w:t>
      </w:r>
      <w:r w:rsidRPr="00F74D17">
        <w:rPr>
          <w:rFonts w:ascii="Palatino Linotype" w:eastAsia="Times New Roman" w:hAnsi="Palatino Linotype" w:cs="Times New Roman"/>
          <w:i/>
          <w:sz w:val="22"/>
          <w:szCs w:val="22"/>
          <w:lang w:val="es-ES"/>
        </w:rPr>
        <w:t xml:space="preserve"> El </w:t>
      </w:r>
      <w:r w:rsidRPr="00F74D17">
        <w:rPr>
          <w:rFonts w:ascii="Palatino Linotype" w:eastAsia="Times New Roman" w:hAnsi="Palatino Linotype" w:cs="Times New Roman"/>
          <w:b/>
          <w:i/>
          <w:sz w:val="22"/>
          <w:szCs w:val="22"/>
          <w:lang w:val="es-ES"/>
        </w:rPr>
        <w:t>Bando Municipal podrá modificarse en cualquier tiempo, siempre y cuando se cumplan los mismos requisitos de su aprobación y publicación.</w:t>
      </w:r>
    </w:p>
    <w:p w:rsidR="004D0C71" w:rsidRPr="00F74D17" w:rsidRDefault="004D0C71" w:rsidP="004F4823">
      <w:pPr>
        <w:tabs>
          <w:tab w:val="left" w:pos="9072"/>
        </w:tabs>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p>
    <w:p w:rsidR="004D0C71" w:rsidRPr="00F74D17" w:rsidRDefault="00CA7569" w:rsidP="004F4823">
      <w:pPr>
        <w:tabs>
          <w:tab w:val="left" w:pos="9072"/>
        </w:tabs>
        <w:autoSpaceDE w:val="0"/>
        <w:autoSpaceDN w:val="0"/>
        <w:adjustRightInd w:val="0"/>
        <w:spacing w:after="0" w:line="240" w:lineRule="auto"/>
        <w:ind w:left="851" w:right="900"/>
        <w:jc w:val="both"/>
        <w:rPr>
          <w:rFonts w:ascii="Palatino Linotype" w:eastAsia="Times New Roman" w:hAnsi="Palatino Linotype" w:cs="Times New Roman"/>
          <w:i/>
          <w:sz w:val="22"/>
          <w:szCs w:val="22"/>
          <w:lang w:val="es-ES"/>
        </w:rPr>
      </w:pPr>
      <w:r w:rsidRPr="00F74D17">
        <w:rPr>
          <w:rFonts w:ascii="Palatino Linotype" w:eastAsia="Times New Roman" w:hAnsi="Palatino Linotype" w:cs="Times New Roman"/>
          <w:b/>
          <w:i/>
          <w:sz w:val="22"/>
          <w:szCs w:val="22"/>
          <w:lang w:val="es-ES"/>
        </w:rPr>
        <w:t>Artículo 165.-</w:t>
      </w:r>
      <w:r w:rsidRPr="00F74D17">
        <w:rPr>
          <w:rFonts w:ascii="Palatino Linotype" w:eastAsia="Times New Roman" w:hAnsi="Palatino Linotype" w:cs="Times New Roman"/>
          <w:i/>
          <w:sz w:val="22"/>
          <w:szCs w:val="22"/>
          <w:lang w:val="es-ES"/>
        </w:rPr>
        <w:t xml:space="preserve"> </w:t>
      </w:r>
      <w:r w:rsidRPr="00F74D17">
        <w:rPr>
          <w:rFonts w:ascii="Palatino Linotype" w:eastAsia="Times New Roman" w:hAnsi="Palatino Linotype" w:cs="Times New Roman"/>
          <w:b/>
          <w:i/>
          <w:sz w:val="22"/>
          <w:szCs w:val="22"/>
          <w:lang w:val="es-ES"/>
        </w:rPr>
        <w:t>Los Bandos, sus reformas y adiciones</w:t>
      </w:r>
      <w:r w:rsidRPr="00F74D17">
        <w:rPr>
          <w:rFonts w:ascii="Palatino Linotype" w:eastAsia="Times New Roman" w:hAnsi="Palatino Linotype" w:cs="Times New Roman"/>
          <w:i/>
          <w:sz w:val="22"/>
          <w:szCs w:val="22"/>
          <w:lang w:val="es-ES"/>
        </w:rPr>
        <w:t xml:space="preserve">, así como los reglamentos municipales </w:t>
      </w:r>
      <w:r w:rsidRPr="00F74D17">
        <w:rPr>
          <w:rFonts w:ascii="Palatino Linotype" w:eastAsia="Times New Roman" w:hAnsi="Palatino Linotype" w:cs="Times New Roman"/>
          <w:b/>
          <w:i/>
          <w:sz w:val="22"/>
          <w:szCs w:val="22"/>
          <w:lang w:val="es-ES"/>
        </w:rPr>
        <w:t>deberán promulgarse estableciendo su obligatoriedad y vigencia y darse a la publicidad en la Gaceta Municipal y en los estrados de los ayuntamientos, así como en los medios que se estime conveniente.</w:t>
      </w:r>
      <w:r w:rsidR="004D0C71" w:rsidRPr="00F74D17">
        <w:rPr>
          <w:rFonts w:ascii="Palatino Linotype" w:eastAsia="Times New Roman" w:hAnsi="Palatino Linotype" w:cs="Times New Roman"/>
          <w:i/>
          <w:sz w:val="22"/>
          <w:szCs w:val="22"/>
          <w:lang w:val="es-ES"/>
        </w:rPr>
        <w:t>”</w:t>
      </w:r>
      <w:r w:rsidR="004D0C71" w:rsidRPr="00F74D17">
        <w:rPr>
          <w:rFonts w:ascii="Palatino Linotype" w:eastAsia="Times New Roman" w:hAnsi="Palatino Linotype" w:cs="Times New Roman"/>
          <w:i/>
          <w:sz w:val="22"/>
          <w:szCs w:val="22"/>
          <w:lang w:val="es-ES"/>
        </w:rPr>
        <w:cr/>
      </w:r>
    </w:p>
    <w:p w:rsidR="004D0C71" w:rsidRPr="00F74D17" w:rsidRDefault="004D0C71" w:rsidP="004F4823">
      <w:pPr>
        <w:spacing w:after="0" w:line="360" w:lineRule="auto"/>
        <w:jc w:val="both"/>
        <w:rPr>
          <w:rFonts w:ascii="Palatino Linotype" w:eastAsia="Calibri" w:hAnsi="Palatino Linotype" w:cs="Times New Roman"/>
          <w:sz w:val="24"/>
          <w:szCs w:val="24"/>
          <w:lang w:val="es-MX" w:eastAsia="en-US"/>
        </w:rPr>
      </w:pPr>
      <w:r w:rsidRPr="00F74D17">
        <w:rPr>
          <w:rFonts w:ascii="Palatino Linotype" w:eastAsia="Calibri" w:hAnsi="Palatino Linotype" w:cs="Times New Roman"/>
          <w:sz w:val="24"/>
          <w:szCs w:val="24"/>
          <w:lang w:val="es-MX" w:eastAsia="en-US"/>
        </w:rPr>
        <w:t>De lo anterior</w:t>
      </w:r>
      <w:r w:rsidR="00CA7569" w:rsidRPr="00F74D17">
        <w:rPr>
          <w:rFonts w:ascii="Palatino Linotype" w:eastAsia="Calibri" w:hAnsi="Palatino Linotype" w:cs="Times New Roman"/>
          <w:sz w:val="24"/>
          <w:szCs w:val="24"/>
          <w:lang w:val="es-MX" w:eastAsia="en-US"/>
        </w:rPr>
        <w:t xml:space="preserve">, se desprende que </w:t>
      </w:r>
      <w:r w:rsidRPr="00F74D17">
        <w:rPr>
          <w:rFonts w:ascii="Palatino Linotype" w:eastAsia="Calibri" w:hAnsi="Palatino Linotype" w:cs="Times New Roman"/>
          <w:sz w:val="24"/>
          <w:szCs w:val="24"/>
          <w:lang w:val="es-MX" w:eastAsia="en-US"/>
        </w:rPr>
        <w:t>una de las atribuciones de los Ayuntamientos es expedir</w:t>
      </w:r>
      <w:r w:rsidR="00CA7569" w:rsidRPr="00F74D17">
        <w:rPr>
          <w:rFonts w:ascii="Palatino Linotype" w:eastAsia="Calibri" w:hAnsi="Palatino Linotype" w:cs="Times New Roman"/>
          <w:sz w:val="24"/>
          <w:szCs w:val="24"/>
          <w:lang w:val="es-MX" w:eastAsia="en-US"/>
        </w:rPr>
        <w:t xml:space="preserve"> y reformar su Bando Municipal, correspondiéndole </w:t>
      </w:r>
      <w:r w:rsidRPr="00F74D17">
        <w:rPr>
          <w:rFonts w:ascii="Palatino Linotype" w:eastAsia="Calibri" w:hAnsi="Palatino Linotype" w:cs="Times New Roman"/>
          <w:sz w:val="24"/>
          <w:szCs w:val="24"/>
          <w:lang w:val="es-MX" w:eastAsia="en-US"/>
        </w:rPr>
        <w:t xml:space="preserve">al </w:t>
      </w:r>
      <w:r w:rsidR="00CA7569" w:rsidRPr="00F74D17">
        <w:rPr>
          <w:rFonts w:ascii="Palatino Linotype" w:eastAsia="Calibri" w:hAnsi="Palatino Linotype" w:cs="Times New Roman"/>
          <w:sz w:val="24"/>
          <w:szCs w:val="24"/>
          <w:lang w:val="es-MX" w:eastAsia="en-US"/>
        </w:rPr>
        <w:t xml:space="preserve">Presidente Municipal </w:t>
      </w:r>
      <w:r w:rsidRPr="00F74D17">
        <w:rPr>
          <w:rFonts w:ascii="Palatino Linotype" w:eastAsia="Calibri" w:hAnsi="Palatino Linotype" w:cs="Times New Roman"/>
          <w:sz w:val="24"/>
          <w:szCs w:val="24"/>
          <w:lang w:val="es-MX" w:eastAsia="en-US"/>
        </w:rPr>
        <w:t xml:space="preserve">su promulgación y su publicación en la Gaceta Municipal, en los estrados de la Secretaría y en los medios que estime convenientes, por lo que el cinco de febrero de cada año darán publicidad a dicho ordenamiento o sus modificaciones.  </w:t>
      </w:r>
    </w:p>
    <w:p w:rsidR="004F4823" w:rsidRPr="00F74D17" w:rsidRDefault="004F4823" w:rsidP="004F4823">
      <w:pPr>
        <w:spacing w:after="0" w:line="360" w:lineRule="auto"/>
        <w:jc w:val="both"/>
        <w:rPr>
          <w:rFonts w:ascii="Palatino Linotype" w:eastAsia="Calibri" w:hAnsi="Palatino Linotype" w:cs="Times New Roman"/>
          <w:sz w:val="24"/>
          <w:szCs w:val="24"/>
          <w:lang w:val="es-MX" w:eastAsia="en-US"/>
        </w:rPr>
      </w:pPr>
    </w:p>
    <w:p w:rsidR="004D0C71" w:rsidRPr="00F74D17" w:rsidRDefault="004D0C71" w:rsidP="004F4823">
      <w:pPr>
        <w:spacing w:after="0" w:line="360" w:lineRule="auto"/>
        <w:jc w:val="both"/>
        <w:rPr>
          <w:rFonts w:ascii="Palatino Linotype" w:eastAsia="Calibri" w:hAnsi="Palatino Linotype" w:cs="Times New Roman"/>
          <w:sz w:val="24"/>
          <w:szCs w:val="24"/>
          <w:lang w:val="es-MX" w:eastAsia="en-US"/>
        </w:rPr>
      </w:pPr>
      <w:r w:rsidRPr="00F74D17">
        <w:rPr>
          <w:rFonts w:ascii="Palatino Linotype" w:eastAsia="Calibri" w:hAnsi="Palatino Linotype" w:cs="Times New Roman"/>
          <w:sz w:val="24"/>
          <w:szCs w:val="24"/>
          <w:lang w:val="es-MX" w:eastAsia="en-US"/>
        </w:rPr>
        <w:t xml:space="preserve">No obstante, los Bandos municipales podrán modificarse en cualquier tiempo, cumpliendo con los requisitos para su aprobación y publicación; sus reformas y adiciones deberán promulgarse estableciendo su obligatoriedad y vigencia, cumpliendo con la publicación de estas, en la forma y medios descritos con antelación.    </w:t>
      </w:r>
    </w:p>
    <w:p w:rsidR="00AC11A9" w:rsidRPr="00F74D17" w:rsidRDefault="00AC11A9" w:rsidP="004F4823">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4D0C71" w:rsidRPr="00F74D17" w:rsidRDefault="00AC11A9" w:rsidP="004F4823">
      <w:pPr>
        <w:autoSpaceDE w:val="0"/>
        <w:autoSpaceDN w:val="0"/>
        <w:adjustRightInd w:val="0"/>
        <w:spacing w:after="0" w:line="360" w:lineRule="auto"/>
        <w:ind w:right="51"/>
        <w:jc w:val="both"/>
        <w:rPr>
          <w:rFonts w:ascii="Palatino Linotype" w:eastAsia="Calibri" w:hAnsi="Palatino Linotype" w:cs="Arial"/>
          <w:i/>
          <w:sz w:val="22"/>
          <w:szCs w:val="24"/>
          <w:lang w:val="es-MX" w:eastAsia="es-MX"/>
        </w:rPr>
      </w:pPr>
      <w:r w:rsidRPr="00F74D17">
        <w:rPr>
          <w:rFonts w:ascii="Palatino Linotype" w:eastAsia="Times New Roman" w:hAnsi="Palatino Linotype" w:cs="Times New Roman"/>
          <w:sz w:val="24"/>
          <w:szCs w:val="24"/>
          <w:lang w:val="es-ES"/>
        </w:rPr>
        <w:t xml:space="preserve">Es así que, podemos concluir que </w:t>
      </w:r>
      <w:r w:rsidRPr="00F74D17">
        <w:rPr>
          <w:rFonts w:ascii="Palatino Linotype" w:eastAsia="Times New Roman" w:hAnsi="Palatino Linotype" w:cs="Times New Roman"/>
          <w:b/>
          <w:sz w:val="24"/>
          <w:szCs w:val="24"/>
          <w:lang w:val="es-ES"/>
        </w:rPr>
        <w:t>EL</w:t>
      </w:r>
      <w:r w:rsidR="004D0C71" w:rsidRPr="00F74D17">
        <w:rPr>
          <w:rFonts w:ascii="Palatino Linotype" w:eastAsia="Calibri" w:hAnsi="Palatino Linotype" w:cs="Times New Roman"/>
          <w:sz w:val="24"/>
          <w:szCs w:val="24"/>
          <w:lang w:val="es-ES"/>
        </w:rPr>
        <w:t xml:space="preserve"> </w:t>
      </w:r>
      <w:r w:rsidR="004D0C71" w:rsidRPr="00F74D17">
        <w:rPr>
          <w:rFonts w:ascii="Palatino Linotype" w:eastAsia="Calibri" w:hAnsi="Palatino Linotype" w:cs="Times New Roman"/>
          <w:b/>
          <w:sz w:val="24"/>
          <w:szCs w:val="24"/>
          <w:lang w:val="es-ES"/>
        </w:rPr>
        <w:t>SUJETO OBLIGADO</w:t>
      </w:r>
      <w:r w:rsidR="004D0C71" w:rsidRPr="00F74D17">
        <w:rPr>
          <w:rFonts w:ascii="Palatino Linotype" w:eastAsia="Calibri" w:hAnsi="Palatino Linotype" w:cs="Times New Roman"/>
          <w:sz w:val="24"/>
          <w:szCs w:val="24"/>
          <w:lang w:val="es-ES"/>
        </w:rPr>
        <w:t xml:space="preserve"> cuenta con atribuciones para generar la información requerida por la hoy </w:t>
      </w:r>
      <w:r w:rsidR="004D0C71" w:rsidRPr="00F74D17">
        <w:rPr>
          <w:rFonts w:ascii="Palatino Linotype" w:eastAsia="Calibri" w:hAnsi="Palatino Linotype" w:cs="Times New Roman"/>
          <w:b/>
          <w:sz w:val="24"/>
          <w:szCs w:val="24"/>
          <w:lang w:val="es-ES"/>
        </w:rPr>
        <w:t>RECURRENTE</w:t>
      </w:r>
      <w:r w:rsidR="004D0C71" w:rsidRPr="00F74D17">
        <w:rPr>
          <w:rFonts w:ascii="Palatino Linotype" w:eastAsia="Calibri" w:hAnsi="Palatino Linotype" w:cs="Times New Roman"/>
          <w:sz w:val="24"/>
          <w:szCs w:val="24"/>
          <w:lang w:val="es-ES"/>
        </w:rPr>
        <w:t xml:space="preserve">, misma que debe obrar en su archivos y por ende, procede su entrega conforme a lo dispuesto en los artículos </w:t>
      </w:r>
      <w:r w:rsidR="004D0C71" w:rsidRPr="00F74D17">
        <w:rPr>
          <w:rFonts w:ascii="Palatino Linotype" w:eastAsia="Calibri" w:hAnsi="Palatino Linotype" w:cs="Arial"/>
          <w:sz w:val="24"/>
          <w:szCs w:val="24"/>
          <w:lang w:val="es-ES" w:eastAsia="es-MX"/>
        </w:rPr>
        <w:t xml:space="preserve">3, fracción XI; </w:t>
      </w:r>
      <w:r w:rsidR="004D0C71" w:rsidRPr="00F74D17">
        <w:rPr>
          <w:rFonts w:ascii="Palatino Linotype" w:eastAsia="Calibri" w:hAnsi="Palatino Linotype" w:cs="Arial"/>
          <w:sz w:val="24"/>
          <w:szCs w:val="24"/>
          <w:lang w:val="es-ES"/>
        </w:rPr>
        <w:t xml:space="preserve">4, 12 y 24, último párrafo </w:t>
      </w:r>
      <w:r w:rsidR="004D0C71" w:rsidRPr="00F74D17">
        <w:rPr>
          <w:rFonts w:ascii="Palatino Linotype" w:eastAsia="Calibri" w:hAnsi="Palatino Linotype" w:cs="Arial"/>
          <w:bCs/>
          <w:sz w:val="24"/>
          <w:szCs w:val="24"/>
          <w:lang w:val="es-ES" w:eastAsia="es-MX"/>
        </w:rPr>
        <w:t>de la Ley de Transparencia y Acceso a la Información Pública del Estado de México y Municipios</w:t>
      </w:r>
      <w:r w:rsidRPr="00F74D17">
        <w:rPr>
          <w:rFonts w:ascii="Palatino Linotype" w:eastAsia="Calibri" w:hAnsi="Palatino Linotype" w:cs="Arial"/>
          <w:bCs/>
          <w:sz w:val="24"/>
          <w:szCs w:val="24"/>
          <w:lang w:val="es-ES" w:eastAsia="es-MX"/>
        </w:rPr>
        <w:t>.</w:t>
      </w:r>
    </w:p>
    <w:p w:rsidR="004D0C71" w:rsidRPr="00F74D17" w:rsidRDefault="004D0C71" w:rsidP="004F4823">
      <w:pPr>
        <w:spacing w:after="0" w:line="360" w:lineRule="auto"/>
        <w:ind w:left="851" w:right="902"/>
        <w:jc w:val="both"/>
        <w:rPr>
          <w:rFonts w:ascii="Palatino Linotype" w:eastAsia="Calibri" w:hAnsi="Palatino Linotype" w:cs="Arial"/>
          <w:i/>
          <w:sz w:val="22"/>
          <w:szCs w:val="24"/>
          <w:lang w:val="es-MX" w:eastAsia="es-MX"/>
        </w:rPr>
      </w:pPr>
    </w:p>
    <w:p w:rsidR="00AC11A9" w:rsidRPr="00F74D17" w:rsidRDefault="00AC11A9" w:rsidP="004F4823">
      <w:pPr>
        <w:spacing w:after="0" w:line="360" w:lineRule="auto"/>
        <w:ind w:right="49"/>
        <w:jc w:val="both"/>
        <w:rPr>
          <w:rFonts w:ascii="Palatino Linotype" w:eastAsia="Arial Unicode MS" w:hAnsi="Palatino Linotype" w:cs="Arial"/>
          <w:sz w:val="24"/>
          <w:szCs w:val="24"/>
          <w:lang w:val="es-MX"/>
        </w:rPr>
      </w:pPr>
      <w:r w:rsidRPr="00F74D17">
        <w:rPr>
          <w:rFonts w:ascii="Palatino Linotype" w:eastAsia="Times New Roman" w:hAnsi="Palatino Linotype" w:cs="Times New Roman"/>
          <w:sz w:val="24"/>
          <w:szCs w:val="24"/>
          <w:lang w:val="es-ES"/>
        </w:rPr>
        <w:t xml:space="preserve">Ahora bien, derivado que los Bandos solicitados por </w:t>
      </w:r>
      <w:r w:rsidR="00614889" w:rsidRPr="00F74D17">
        <w:rPr>
          <w:rFonts w:ascii="Palatino Linotype" w:eastAsia="Times New Roman" w:hAnsi="Palatino Linotype" w:cs="Times New Roman"/>
          <w:b/>
          <w:sz w:val="24"/>
          <w:szCs w:val="24"/>
          <w:lang w:val="es-ES"/>
        </w:rPr>
        <w:t>LA RECURRENTE</w:t>
      </w:r>
      <w:r w:rsidR="00614889" w:rsidRPr="00F74D17">
        <w:rPr>
          <w:rFonts w:ascii="Palatino Linotype" w:eastAsia="Times New Roman" w:hAnsi="Palatino Linotype" w:cs="Times New Roman"/>
          <w:sz w:val="24"/>
          <w:szCs w:val="24"/>
          <w:lang w:val="es-ES"/>
        </w:rPr>
        <w:t xml:space="preserve"> </w:t>
      </w:r>
      <w:r w:rsidRPr="00F74D17">
        <w:rPr>
          <w:rFonts w:ascii="Palatino Linotype" w:eastAsia="Times New Roman" w:hAnsi="Palatino Linotype" w:cs="Times New Roman"/>
          <w:sz w:val="24"/>
          <w:szCs w:val="24"/>
          <w:lang w:val="es-ES"/>
        </w:rPr>
        <w:t>corresponden a veinte años atrás a la fecha; es decir del año 1999 al 2019</w:t>
      </w:r>
      <w:r w:rsidRPr="00F74D17">
        <w:rPr>
          <w:rFonts w:ascii="Palatino Linotype" w:hAnsi="Palatino Linotype" w:cs="Arial"/>
          <w:color w:val="000000"/>
          <w:sz w:val="24"/>
          <w:szCs w:val="24"/>
        </w:rPr>
        <w:t xml:space="preserve">, no se omite comentar que si bien lo solicitado por la particular, contempla información que fue generada por </w:t>
      </w:r>
      <w:r w:rsidRPr="00F74D17">
        <w:rPr>
          <w:rFonts w:ascii="Palatino Linotype" w:eastAsia="Times New Roman" w:hAnsi="Palatino Linotype" w:cs="Times New Roman"/>
          <w:sz w:val="24"/>
          <w:szCs w:val="24"/>
          <w:lang w:val="es-MX"/>
        </w:rPr>
        <w:t>administraciones anteriores, ello no impide la búsqueda y localización conforme lo establecido en la Ley de Documentos Administrativos e Históricos del Estado de México, en específico los artículos 2</w:t>
      </w:r>
      <w:r w:rsidRPr="00F74D17">
        <w:rPr>
          <w:rFonts w:ascii="Palatino Linotype" w:eastAsia="Arial Unicode MS" w:hAnsi="Palatino Linotype" w:cs="Arial"/>
          <w:sz w:val="24"/>
          <w:szCs w:val="24"/>
          <w:lang w:val="es-MX"/>
        </w:rPr>
        <w:t>, 8, 18, y 19 de la Ley de Documentos Administrativos e Históricos del Estado de México, los cuales establecen lo siguiente:</w:t>
      </w:r>
    </w:p>
    <w:p w:rsidR="00AC11A9" w:rsidRPr="00F74D17" w:rsidRDefault="00AC11A9" w:rsidP="00D134EE">
      <w:pPr>
        <w:spacing w:after="0" w:line="240" w:lineRule="auto"/>
        <w:jc w:val="both"/>
        <w:rPr>
          <w:rFonts w:ascii="Palatino Linotype" w:eastAsia="Arial Unicode MS" w:hAnsi="Palatino Linotype" w:cs="Arial"/>
          <w:sz w:val="24"/>
          <w:szCs w:val="24"/>
          <w:lang w:val="es-MX"/>
        </w:rPr>
      </w:pP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b/>
          <w:i/>
          <w:sz w:val="22"/>
          <w:szCs w:val="22"/>
          <w:lang w:val="es-MX"/>
        </w:rPr>
        <w:t>“Artículo 2.</w:t>
      </w:r>
      <w:r w:rsidRPr="00F74D17">
        <w:rPr>
          <w:rFonts w:ascii="Palatino Linotype" w:eastAsia="Arial Unicode MS" w:hAnsi="Palatino Linotype" w:cs="Arial"/>
          <w:i/>
          <w:sz w:val="22"/>
          <w:szCs w:val="22"/>
          <w:lang w:val="es-MX"/>
        </w:rPr>
        <w:t xml:space="preserve"> Para los efectos de esta Ley, se entiende por Administración de Documentos:</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t>a) 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lastRenderedPageBreak/>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AC11A9" w:rsidRPr="00F74D17" w:rsidRDefault="00AC11A9" w:rsidP="00D134EE">
      <w:pPr>
        <w:spacing w:after="0" w:line="240" w:lineRule="auto"/>
        <w:ind w:left="851" w:right="901"/>
        <w:jc w:val="both"/>
        <w:rPr>
          <w:rFonts w:ascii="Palatino Linotype" w:eastAsia="Calibri" w:hAnsi="Palatino Linotype" w:cs="Arial"/>
          <w:i/>
          <w:sz w:val="22"/>
          <w:lang w:val="es-ES"/>
        </w:rPr>
      </w:pPr>
      <w:r w:rsidRPr="00F74D17">
        <w:rPr>
          <w:rFonts w:ascii="Palatino Linotype" w:eastAsia="Calibri" w:hAnsi="Palatino Linotype" w:cs="Arial"/>
          <w:b/>
          <w:i/>
          <w:sz w:val="22"/>
          <w:lang w:val="es-ES"/>
        </w:rPr>
        <w:t xml:space="preserve">Artículo 8. </w:t>
      </w:r>
      <w:r w:rsidRPr="00F74D17">
        <w:rPr>
          <w:rFonts w:ascii="Palatino Linotype" w:eastAsia="Calibri" w:hAnsi="Palatino Linotype" w:cs="Arial"/>
          <w:i/>
          <w:sz w:val="22"/>
          <w:lang w:val="es-ES"/>
        </w:rPr>
        <w:t xml:space="preserve">Los documentos de contenido administrativo de importancia, serán conservados por </w:t>
      </w:r>
      <w:r w:rsidRPr="00F74D17">
        <w:rPr>
          <w:rFonts w:ascii="Palatino Linotype" w:eastAsia="Calibri" w:hAnsi="Palatino Linotype" w:cs="Arial"/>
          <w:b/>
          <w:i/>
          <w:sz w:val="22"/>
          <w:lang w:val="es-ES"/>
        </w:rPr>
        <w:t>20 años</w:t>
      </w:r>
      <w:r w:rsidRPr="00F74D17">
        <w:rPr>
          <w:rFonts w:ascii="Palatino Linotype" w:eastAsia="Calibri" w:hAnsi="Palatino Linotype" w:cs="Arial"/>
          <w:i/>
          <w:sz w:val="22"/>
          <w:lang w:val="es-ES"/>
        </w:rPr>
        <w:t>, y si el documento se vincula con las funciones de 2 o más sujetos públicos, deberá transmitirse la información correspondiente, para el efecto del proceso o vaciado en otros documentos.</w:t>
      </w:r>
    </w:p>
    <w:p w:rsidR="00AC11A9" w:rsidRPr="00F74D17" w:rsidRDefault="00AC11A9" w:rsidP="00D134EE">
      <w:pPr>
        <w:spacing w:after="0" w:line="240" w:lineRule="auto"/>
        <w:ind w:left="851" w:right="901"/>
        <w:jc w:val="both"/>
        <w:rPr>
          <w:rFonts w:ascii="Palatino Linotype" w:eastAsia="Arial Unicode MS" w:hAnsi="Palatino Linotype" w:cs="Arial"/>
          <w:b/>
          <w:i/>
          <w:sz w:val="22"/>
          <w:szCs w:val="22"/>
          <w:lang w:val="es-MX"/>
        </w:rPr>
      </w:pPr>
      <w:r w:rsidRPr="00F74D17">
        <w:rPr>
          <w:rFonts w:ascii="Palatino Linotype" w:eastAsia="Calibri" w:hAnsi="Palatino Linotype" w:cs="Arial"/>
          <w:i/>
          <w:sz w:val="22"/>
          <w:lang w:val="es-ES"/>
        </w:rPr>
        <w:t>Ningún documento podrá ser destruido, a menos, que, por escrito, lo determine la instancia facultada para ese efecto, en términos de la presente Ley.</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b/>
          <w:i/>
          <w:sz w:val="22"/>
          <w:szCs w:val="22"/>
          <w:lang w:val="es-MX"/>
        </w:rPr>
        <w:t>Artículo 18.</w:t>
      </w:r>
      <w:r w:rsidRPr="00F74D17">
        <w:rPr>
          <w:rFonts w:ascii="Palatino Linotype" w:eastAsia="Arial Unicode MS" w:hAnsi="Palatino Linotype" w:cs="Arial"/>
          <w:i/>
          <w:sz w:val="22"/>
          <w:szCs w:val="22"/>
          <w:lang w:val="es-MX"/>
        </w:rPr>
        <w:t xml:space="preserve"> El Archivo Municipal se integrará por todos aquellos documentos que en cada trienio se hubieren administrado, así como de aquellos emitidos o que emitan el Poder Ejecutivo o cualquier otra autoridad y los particulares.</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b/>
          <w:i/>
          <w:sz w:val="22"/>
          <w:szCs w:val="22"/>
          <w:lang w:val="es-MX"/>
        </w:rPr>
        <w:t>Artículo 19.</w:t>
      </w:r>
      <w:r w:rsidRPr="00F74D17">
        <w:rPr>
          <w:rFonts w:ascii="Palatino Linotype" w:eastAsia="Arial Unicode MS" w:hAnsi="Palatino Linotype" w:cs="Arial"/>
          <w:i/>
          <w:sz w:val="22"/>
          <w:szCs w:val="22"/>
          <w:lang w:val="es-MX"/>
        </w:rPr>
        <w:t xml:space="preserve"> El Archivo Municipal estará bajo la responsabilidad del Secretario del Ayuntamiento y tendrá las siguientes funciones:</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t>a) Recibir la documentación, procediendo a su organización y resguardo.</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t>b) Establecer una identificación, clasificación y catalogación de documentos a fin de que se proporcione el servicio de consulta con la debida oportunidad y eficacia.</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t>c) Establecerá nexos operativos con el Archivo General del Poder Ejecutivo y el Archivo Histórico del Estado, para efectos de clasificación, catalogación y depuración de documentos.</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r w:rsidRPr="00F74D17">
        <w:rPr>
          <w:rFonts w:ascii="Palatino Linotype" w:eastAsia="Arial Unicode MS" w:hAnsi="Palatino Linotype" w:cs="Arial"/>
          <w:i/>
          <w:sz w:val="22"/>
          <w:szCs w:val="22"/>
          <w:lang w:val="es-MX"/>
        </w:rPr>
        <w:t>d) Se procurará utilizar técnicas especializadas en archivonomía, reproducción y conservación de documentos, cuando éstos contengan materias de interés administrativo general, histórico, institucional, o bien, para efectos de seguridad, sustitución de documentos o facilidad de consulta.</w:t>
      </w:r>
    </w:p>
    <w:p w:rsidR="00AC11A9" w:rsidRPr="00F74D17" w:rsidRDefault="00AC11A9" w:rsidP="00D134EE">
      <w:pPr>
        <w:spacing w:after="0" w:line="240" w:lineRule="auto"/>
        <w:ind w:left="851" w:right="901"/>
        <w:jc w:val="both"/>
        <w:rPr>
          <w:rFonts w:ascii="Palatino Linotype" w:eastAsia="Arial Unicode MS" w:hAnsi="Palatino Linotype" w:cs="Arial"/>
          <w:b/>
          <w:i/>
          <w:sz w:val="22"/>
          <w:szCs w:val="22"/>
          <w:lang w:val="es-MX"/>
        </w:rPr>
      </w:pPr>
      <w:r w:rsidRPr="00F74D17">
        <w:rPr>
          <w:rFonts w:ascii="Palatino Linotype" w:eastAsia="Arial Unicode MS" w:hAnsi="Palatino Linotype" w:cs="Arial"/>
          <w:i/>
          <w:sz w:val="22"/>
          <w:szCs w:val="22"/>
          <w:lang w:val="es-MX"/>
        </w:rPr>
        <w:t>e) Establecerá nexos de coordinación con el Archivo General del Poder Ejecutivo, para efecto de producir y publicar información de interés general.</w:t>
      </w:r>
      <w:r w:rsidRPr="00F74D17">
        <w:rPr>
          <w:rFonts w:ascii="Palatino Linotype" w:eastAsia="Arial Unicode MS" w:hAnsi="Palatino Linotype" w:cs="Arial"/>
          <w:b/>
          <w:i/>
          <w:sz w:val="22"/>
          <w:szCs w:val="22"/>
          <w:lang w:val="es-MX"/>
        </w:rPr>
        <w:t>”</w:t>
      </w:r>
    </w:p>
    <w:p w:rsidR="00AC11A9" w:rsidRPr="00F74D17" w:rsidRDefault="00AC11A9" w:rsidP="00D134EE">
      <w:pPr>
        <w:spacing w:after="0" w:line="240" w:lineRule="auto"/>
        <w:ind w:left="851" w:right="901"/>
        <w:jc w:val="both"/>
        <w:rPr>
          <w:rFonts w:ascii="Palatino Linotype" w:eastAsia="Arial Unicode MS" w:hAnsi="Palatino Linotype" w:cs="Arial"/>
          <w:i/>
          <w:sz w:val="22"/>
          <w:szCs w:val="22"/>
          <w:lang w:val="es-MX"/>
        </w:rPr>
      </w:pP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r w:rsidRPr="00F74D17">
        <w:rPr>
          <w:rFonts w:ascii="Palatino Linotype" w:eastAsia="Arial Unicode MS" w:hAnsi="Palatino Linotype" w:cs="Arial"/>
          <w:sz w:val="24"/>
          <w:szCs w:val="24"/>
          <w:lang w:val="es-MX"/>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r w:rsidRPr="00F74D17">
        <w:rPr>
          <w:rFonts w:ascii="Palatino Linotype" w:eastAsia="Arial Unicode MS" w:hAnsi="Palatino Linotype" w:cs="Arial"/>
          <w:sz w:val="24"/>
          <w:szCs w:val="24"/>
          <w:lang w:val="es-MX"/>
        </w:rPr>
        <w:lastRenderedPageBreak/>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clasificación y catalogación de aquéllos.</w:t>
      </w: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r w:rsidRPr="00F74D17">
        <w:rPr>
          <w:rFonts w:ascii="Palatino Linotype" w:eastAsia="Arial Unicode MS" w:hAnsi="Palatino Linotype" w:cs="Arial"/>
          <w:sz w:val="24"/>
          <w:szCs w:val="24"/>
          <w:lang w:val="es-MX"/>
        </w:rPr>
        <w:t xml:space="preserve">En suma, una de las razones que justifican la existencia de los archivos municipales, es el resguardo de los documentos generados por trienios anteriores, pues es a donde se envían. </w:t>
      </w: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p>
    <w:p w:rsidR="00AC11A9" w:rsidRPr="00F74D17" w:rsidRDefault="00AC11A9" w:rsidP="004F4823">
      <w:pPr>
        <w:spacing w:after="0" w:line="360" w:lineRule="auto"/>
        <w:jc w:val="both"/>
        <w:rPr>
          <w:rFonts w:ascii="Palatino Linotype" w:eastAsia="Arial Unicode MS" w:hAnsi="Palatino Linotype" w:cs="Arial"/>
          <w:sz w:val="24"/>
          <w:szCs w:val="24"/>
          <w:lang w:val="es-MX"/>
        </w:rPr>
      </w:pPr>
      <w:r w:rsidRPr="00F74D17">
        <w:rPr>
          <w:rFonts w:ascii="Palatino Linotype" w:eastAsia="Arial Unicode MS" w:hAnsi="Palatino Linotype" w:cs="Arial"/>
          <w:sz w:val="24"/>
          <w:szCs w:val="24"/>
          <w:lang w:val="es-MX"/>
        </w:rPr>
        <w:t>De lo anterior, se concluye que si bien la información solicitada, corresponde también a la generada en administraciones anteriores; ello no constituye razón suficiente que impida la entrega de los documentos requeridos por el particular, pues los mismos,  se deben encontrar en el archivo municipal, lugar donde se resguardar los documentos generados en administraciones municipales anteriores.</w:t>
      </w:r>
    </w:p>
    <w:p w:rsidR="00D134EE" w:rsidRPr="00F74D17" w:rsidRDefault="00D134EE" w:rsidP="004F4823">
      <w:pPr>
        <w:spacing w:after="0" w:line="360" w:lineRule="auto"/>
        <w:jc w:val="both"/>
        <w:rPr>
          <w:rFonts w:ascii="Palatino Linotype" w:eastAsia="Arial Unicode MS" w:hAnsi="Palatino Linotype" w:cs="Arial"/>
          <w:sz w:val="24"/>
          <w:szCs w:val="24"/>
          <w:lang w:val="es-MX"/>
        </w:rPr>
      </w:pPr>
    </w:p>
    <w:p w:rsidR="004D0C71" w:rsidRPr="00F74D17" w:rsidRDefault="00AC11A9" w:rsidP="004F4823">
      <w:pPr>
        <w:spacing w:after="0" w:line="360" w:lineRule="auto"/>
        <w:ind w:right="-93"/>
        <w:jc w:val="both"/>
        <w:rPr>
          <w:rFonts w:ascii="Palatino Linotype" w:eastAsia="Calibri" w:hAnsi="Palatino Linotype" w:cs="Arial"/>
          <w:sz w:val="24"/>
          <w:szCs w:val="24"/>
          <w:lang w:val="es-ES"/>
        </w:rPr>
      </w:pPr>
      <w:r w:rsidRPr="00F74D17">
        <w:rPr>
          <w:rFonts w:ascii="Palatino Linotype" w:eastAsia="Calibri" w:hAnsi="Palatino Linotype" w:cs="Arial"/>
          <w:sz w:val="24"/>
          <w:szCs w:val="24"/>
          <w:lang w:val="es-ES"/>
        </w:rPr>
        <w:t xml:space="preserve">Asimismo, no se omite comentar que </w:t>
      </w:r>
      <w:r w:rsidR="004D0C71" w:rsidRPr="00F74D17">
        <w:rPr>
          <w:rFonts w:ascii="Palatino Linotype" w:eastAsia="Calibri" w:hAnsi="Palatino Linotype" w:cs="Arial"/>
          <w:sz w:val="24"/>
          <w:szCs w:val="24"/>
          <w:lang w:val="es-ES"/>
        </w:rPr>
        <w:t xml:space="preserve"> las unidades administrativas del Gobierno del Estado de México y Municipios, están obligadas a aplicar y cumplir con las disposiciones legales y administrativas que en materia de archivos se han emitido. Asimismo, se advierte que los documentos de contenido administrativo de importancia, serán conservados por </w:t>
      </w:r>
      <w:r w:rsidR="004D0C71" w:rsidRPr="00F74D17">
        <w:rPr>
          <w:rFonts w:ascii="Palatino Linotype" w:eastAsia="Calibri" w:hAnsi="Palatino Linotype" w:cs="Arial"/>
          <w:b/>
          <w:sz w:val="24"/>
          <w:szCs w:val="24"/>
          <w:lang w:val="es-ES"/>
        </w:rPr>
        <w:t>veinte años</w:t>
      </w:r>
      <w:r w:rsidR="004D0C71" w:rsidRPr="00F74D17">
        <w:rPr>
          <w:rFonts w:ascii="Palatino Linotype" w:eastAsia="Calibri" w:hAnsi="Palatino Linotype" w:cs="Arial"/>
          <w:sz w:val="24"/>
          <w:szCs w:val="24"/>
          <w:lang w:val="es-ES"/>
        </w:rPr>
        <w:t xml:space="preserve"> y si el documento se vincula con las funciones de dos o más sujetos públicos, deberá transmitirse la información correspondiente para efecto del proceso o vaciado en otros documentos. </w:t>
      </w:r>
    </w:p>
    <w:p w:rsidR="00D134EE" w:rsidRPr="00F74D17" w:rsidRDefault="00D134EE" w:rsidP="004F4823">
      <w:pPr>
        <w:spacing w:after="0" w:line="360" w:lineRule="auto"/>
        <w:ind w:right="-93"/>
        <w:jc w:val="both"/>
        <w:rPr>
          <w:rFonts w:ascii="Palatino Linotype" w:eastAsia="Calibri" w:hAnsi="Palatino Linotype" w:cs="Arial"/>
          <w:sz w:val="24"/>
          <w:szCs w:val="24"/>
          <w:lang w:val="es-ES"/>
        </w:rPr>
      </w:pPr>
    </w:p>
    <w:p w:rsidR="004D0C71" w:rsidRPr="00F74D17" w:rsidRDefault="004D0C71" w:rsidP="004F4823">
      <w:pPr>
        <w:spacing w:after="0" w:line="360" w:lineRule="auto"/>
        <w:ind w:right="-93"/>
        <w:jc w:val="both"/>
        <w:rPr>
          <w:rFonts w:ascii="Palatino Linotype" w:eastAsia="Calibri" w:hAnsi="Palatino Linotype" w:cs="Arial"/>
          <w:sz w:val="24"/>
          <w:szCs w:val="24"/>
          <w:lang w:val="es-ES"/>
        </w:rPr>
      </w:pPr>
      <w:r w:rsidRPr="00F74D17">
        <w:rPr>
          <w:rFonts w:ascii="Palatino Linotype" w:eastAsia="Calibri" w:hAnsi="Palatino Linotype" w:cs="Arial"/>
          <w:sz w:val="24"/>
          <w:szCs w:val="24"/>
          <w:lang w:val="es-ES"/>
        </w:rPr>
        <w:lastRenderedPageBreak/>
        <w:t>Además, establecen que ningún documento podrá ser destruido a menos que, por escrito, lo determine la instancia facultada para ese efecto y que el Archivo Municipal, el cual estará bajo la responsabilidad del Secretario del Ayuntamiento, se integrará por todos aquellos documentos que en cada trienio se hubieren administrado; así como, de aquellos emitidos o que emitan el Poder Ejecutivo o cualquier otra autoridad y los particulares.</w:t>
      </w:r>
    </w:p>
    <w:p w:rsidR="00C9738C" w:rsidRPr="00F74D17" w:rsidRDefault="00C9738C" w:rsidP="00C9738C">
      <w:pPr>
        <w:spacing w:after="0" w:line="360" w:lineRule="auto"/>
        <w:ind w:right="-93"/>
        <w:jc w:val="both"/>
        <w:rPr>
          <w:rFonts w:ascii="Palatino Linotype" w:eastAsia="Calibri" w:hAnsi="Palatino Linotype" w:cs="Arial"/>
          <w:sz w:val="24"/>
          <w:szCs w:val="24"/>
          <w:lang w:val="es-ES"/>
        </w:rPr>
      </w:pPr>
    </w:p>
    <w:p w:rsidR="00C9738C" w:rsidRPr="00F74D17" w:rsidRDefault="00C9738C" w:rsidP="00C9738C">
      <w:pPr>
        <w:spacing w:after="0" w:line="360" w:lineRule="auto"/>
        <w:ind w:right="-93"/>
        <w:jc w:val="both"/>
        <w:rPr>
          <w:rFonts w:ascii="Palatino Linotype" w:eastAsia="Calibri" w:hAnsi="Palatino Linotype" w:cs="Arial"/>
          <w:sz w:val="24"/>
          <w:szCs w:val="24"/>
          <w:lang w:val="es-ES"/>
        </w:rPr>
      </w:pPr>
      <w:r w:rsidRPr="00F74D17">
        <w:rPr>
          <w:rFonts w:ascii="Palatino Linotype" w:eastAsia="Calibri" w:hAnsi="Palatino Linotype" w:cs="Arial"/>
          <w:sz w:val="24"/>
          <w:szCs w:val="24"/>
          <w:lang w:val="es-ES"/>
        </w:rPr>
        <w:t xml:space="preserve">Por otro parte, es de señalar que de conformidad con el artículo 166 de la Ley de la materia el Titular de la Unidad de Transparencia debe entregar los documentos solicitados en la modalidad elegida por la particular, y derivado que éste solicitó como modalidad consulta directa (sin costo), </w:t>
      </w:r>
      <w:r w:rsidRPr="00F74D17">
        <w:rPr>
          <w:rFonts w:ascii="Palatino Linotype" w:eastAsia="Calibri" w:hAnsi="Palatino Linotype" w:cs="Arial"/>
          <w:b/>
          <w:sz w:val="24"/>
          <w:szCs w:val="24"/>
          <w:lang w:val="es-ES"/>
        </w:rPr>
        <w:t>EL SUJETO OBLIGADO</w:t>
      </w:r>
      <w:r w:rsidRPr="00F74D17">
        <w:rPr>
          <w:rFonts w:ascii="Palatino Linotype" w:eastAsia="Calibri" w:hAnsi="Palatino Linotype" w:cs="Arial"/>
          <w:sz w:val="24"/>
          <w:szCs w:val="24"/>
          <w:lang w:val="es-ES"/>
        </w:rPr>
        <w:t xml:space="preserve"> deberá informar la fecha con los días, horas y lugar habilitado para realizar la consulta directa a fin de colmar el derecho de acceso a la información pública de </w:t>
      </w:r>
      <w:r w:rsidRPr="00F74D17">
        <w:rPr>
          <w:rFonts w:ascii="Palatino Linotype" w:eastAsia="Calibri" w:hAnsi="Palatino Linotype" w:cs="Arial"/>
          <w:b/>
          <w:sz w:val="24"/>
          <w:szCs w:val="24"/>
          <w:lang w:val="es-ES"/>
        </w:rPr>
        <w:t>LA RECURRENTE</w:t>
      </w:r>
      <w:r w:rsidRPr="00F74D17">
        <w:rPr>
          <w:rFonts w:ascii="Palatino Linotype" w:eastAsia="Calibri" w:hAnsi="Palatino Linotype" w:cs="Arial"/>
          <w:sz w:val="24"/>
          <w:szCs w:val="24"/>
          <w:lang w:val="es-ES"/>
        </w:rPr>
        <w:t>, lo anterior, de conformidad con lo que establecen los Lineamientos generales en materia de clasificación y desclasificación de la información, así como para la elaboración de versiones públicas, que señalan:</w:t>
      </w:r>
    </w:p>
    <w:p w:rsidR="00C9738C" w:rsidRPr="00F74D17" w:rsidRDefault="00C9738C" w:rsidP="00C9738C">
      <w:pPr>
        <w:widowControl w:val="0"/>
        <w:autoSpaceDE w:val="0"/>
        <w:autoSpaceDN w:val="0"/>
        <w:adjustRightInd w:val="0"/>
        <w:spacing w:before="100" w:beforeAutospacing="1" w:after="100" w:afterAutospacing="1" w:line="240" w:lineRule="auto"/>
        <w:ind w:left="851" w:right="899"/>
        <w:jc w:val="center"/>
        <w:rPr>
          <w:rFonts w:ascii="Palatino Linotype" w:hAnsi="Palatino Linotype"/>
          <w:b/>
          <w:i/>
          <w:sz w:val="22"/>
        </w:rPr>
      </w:pPr>
      <w:r w:rsidRPr="00F74D17">
        <w:rPr>
          <w:rFonts w:ascii="Palatino Linotype" w:hAnsi="Palatino Linotype"/>
          <w:b/>
          <w:i/>
          <w:sz w:val="22"/>
        </w:rPr>
        <w:t>“DE LA CONSULTA DIRECTA</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b/>
          <w:i/>
          <w:sz w:val="22"/>
        </w:rPr>
        <w:t xml:space="preserve">Septuagésimo. </w:t>
      </w:r>
      <w:r w:rsidRPr="00F74D17">
        <w:rPr>
          <w:rFonts w:ascii="Palatino Linotype" w:hAnsi="Palatino Linotype"/>
          <w:i/>
          <w:sz w:val="22"/>
        </w:rPr>
        <w:t xml:space="preserve">Para el </w:t>
      </w:r>
      <w:r w:rsidRPr="00F74D17">
        <w:rPr>
          <w:rFonts w:ascii="Palatino Linotype" w:hAnsi="Palatino Linotype"/>
          <w:b/>
          <w:i/>
          <w:sz w:val="22"/>
        </w:rPr>
        <w:t>desahogo de las actuaciones</w:t>
      </w:r>
      <w:r w:rsidRPr="00F74D17">
        <w:rPr>
          <w:rFonts w:ascii="Palatino Linotype" w:hAnsi="Palatino Linotype"/>
          <w:i/>
          <w:sz w:val="22"/>
        </w:rPr>
        <w:t xml:space="preserve"> tendientes a permitir la </w:t>
      </w:r>
      <w:r w:rsidRPr="00F74D17">
        <w:rPr>
          <w:rFonts w:ascii="Palatino Linotype" w:hAnsi="Palatino Linotype"/>
          <w:b/>
          <w:i/>
          <w:sz w:val="22"/>
        </w:rPr>
        <w:t>consulta directa</w:t>
      </w:r>
      <w:r w:rsidRPr="00F74D17">
        <w:rPr>
          <w:rFonts w:ascii="Palatino Linotype" w:hAnsi="Palatino Linotype"/>
          <w:i/>
          <w:sz w:val="22"/>
        </w:rPr>
        <w:t xml:space="preserve">, </w:t>
      </w:r>
      <w:r w:rsidRPr="00F74D17">
        <w:rPr>
          <w:rFonts w:ascii="Palatino Linotype" w:hAnsi="Palatino Linotype"/>
          <w:b/>
          <w:i/>
          <w:sz w:val="22"/>
        </w:rPr>
        <w:t>en los casos en que ésta resulte procedente</w:t>
      </w:r>
      <w:r w:rsidRPr="00F74D17">
        <w:rPr>
          <w:rFonts w:ascii="Palatino Linotype" w:hAnsi="Palatino Linotype"/>
          <w:i/>
          <w:sz w:val="22"/>
        </w:rPr>
        <w:t xml:space="preserve">, los sujetos obligados </w:t>
      </w:r>
      <w:r w:rsidRPr="00F74D17">
        <w:rPr>
          <w:rFonts w:ascii="Palatino Linotype" w:hAnsi="Palatino Linotype"/>
          <w:b/>
          <w:i/>
          <w:sz w:val="22"/>
        </w:rPr>
        <w:t>deberán observar lo siguiente</w:t>
      </w:r>
      <w:r w:rsidRPr="00F74D17">
        <w:rPr>
          <w:rFonts w:ascii="Palatino Linotype" w:hAnsi="Palatino Linotype"/>
          <w:i/>
          <w:sz w:val="22"/>
        </w:rPr>
        <w:t>:</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 xml:space="preserve">I. </w:t>
      </w:r>
      <w:r w:rsidRPr="00F74D17">
        <w:rPr>
          <w:rFonts w:ascii="Palatino Linotype" w:hAnsi="Palatino Linotype"/>
          <w:b/>
          <w:i/>
          <w:sz w:val="22"/>
        </w:rPr>
        <w:t>Señalar claramente al particular, en la respuesta a su solicitud, el lugar, día y hora en que se podrá llevar a cabo la consulta de la documentación solicitada</w:t>
      </w:r>
      <w:r w:rsidRPr="00F74D17">
        <w:rPr>
          <w:rFonts w:ascii="Palatino Linotype" w:hAnsi="Palatino Linotype"/>
          <w:i/>
          <w:sz w:val="22"/>
        </w:rPr>
        <w:t>.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lastRenderedPageBreak/>
        <w:t>II. En su caso, la procedencia de los ajustes razonables solicitados y/o la procedencia de acceso en la lengua indígena requerida;</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 xml:space="preserve">III. </w:t>
      </w:r>
      <w:r w:rsidRPr="00F74D17">
        <w:rPr>
          <w:rFonts w:ascii="Palatino Linotype" w:hAnsi="Palatino Linotype"/>
          <w:b/>
          <w:i/>
          <w:sz w:val="22"/>
        </w:rPr>
        <w:t>Indicar claramente la ubicación del lugar en que el solicitante podrá llevar a cabo la consulta de la información</w:t>
      </w:r>
      <w:r w:rsidRPr="00F74D17">
        <w:rPr>
          <w:rFonts w:ascii="Palatino Linotype" w:hAnsi="Palatino Linotype"/>
          <w:i/>
          <w:sz w:val="22"/>
        </w:rPr>
        <w:t xml:space="preserve"> debiendo ser éste, en la medida de lo posible, </w:t>
      </w:r>
      <w:r w:rsidRPr="00F74D17">
        <w:rPr>
          <w:rFonts w:ascii="Palatino Linotype" w:hAnsi="Palatino Linotype"/>
          <w:b/>
          <w:i/>
          <w:sz w:val="22"/>
        </w:rPr>
        <w:t>el domicilio de la Unidad de Transparencia, así como el nombre, cargo y datos de contacto del personal que le permitirá el acceso</w:t>
      </w:r>
      <w:r w:rsidRPr="00F74D17">
        <w:rPr>
          <w:rFonts w:ascii="Palatino Linotype" w:hAnsi="Palatino Linotype"/>
          <w:i/>
          <w:sz w:val="22"/>
        </w:rPr>
        <w:t>;</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IV. Proporcionar al solicitante las facilidades y asistencia requerida para la consulta de los documentos;</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 xml:space="preserve">V. </w:t>
      </w:r>
      <w:r w:rsidRPr="00F74D17">
        <w:rPr>
          <w:rFonts w:ascii="Palatino Linotype" w:hAnsi="Palatino Linotype"/>
          <w:b/>
          <w:i/>
          <w:sz w:val="22"/>
        </w:rPr>
        <w:t>Abstenerse de requerir al solicitante que acredite interés alguno</w:t>
      </w:r>
      <w:r w:rsidRPr="00F74D17">
        <w:rPr>
          <w:rFonts w:ascii="Palatino Linotype" w:hAnsi="Palatino Linotype"/>
          <w:i/>
          <w:sz w:val="22"/>
        </w:rPr>
        <w:t>;</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 xml:space="preserve">VI. </w:t>
      </w:r>
      <w:r w:rsidRPr="00F74D17">
        <w:rPr>
          <w:rFonts w:ascii="Palatino Linotype" w:hAnsi="Palatino Linotype"/>
          <w:b/>
          <w:i/>
          <w:sz w:val="22"/>
        </w:rPr>
        <w:t>Adoptar las medidas técnicas, físicas, administrativas y demás que resulten necesarias para garantizar la integridad de la información a consultar</w:t>
      </w:r>
      <w:r w:rsidRPr="00F74D17">
        <w:rPr>
          <w:rFonts w:ascii="Palatino Linotype" w:hAnsi="Palatino Linotype"/>
          <w:i/>
          <w:sz w:val="22"/>
        </w:rPr>
        <w:t>, de conformidad con las características específicas del documento solicitado, tales como:</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i/>
          <w:sz w:val="22"/>
        </w:rPr>
        <w:t>Contar con instalaciones y mobiliario adecuado para asegurar tanto la integridad del documento consultado, como para proporcionar al solicitante las mejores condiciones para poder llevar a cabo la consulta directa;</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b/>
          <w:i/>
          <w:sz w:val="22"/>
        </w:rPr>
        <w:t>Equipo y personal de vigilancia</w:t>
      </w:r>
      <w:r w:rsidRPr="00F74D17">
        <w:rPr>
          <w:rFonts w:ascii="Palatino Linotype" w:hAnsi="Palatino Linotype"/>
          <w:i/>
          <w:sz w:val="22"/>
        </w:rPr>
        <w:t>;</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i/>
          <w:sz w:val="22"/>
        </w:rPr>
        <w:t>Plan de acción contra robo o vandalismo;</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i/>
          <w:sz w:val="22"/>
        </w:rPr>
        <w:t>Extintores de fuego de gas inocuo;</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b/>
          <w:i/>
          <w:sz w:val="22"/>
        </w:rPr>
        <w:t>Registro e identificación del personal autorizado para el tratamiento de los documentos o expedientes a revisar</w:t>
      </w:r>
      <w:r w:rsidRPr="00F74D17">
        <w:rPr>
          <w:rFonts w:ascii="Palatino Linotype" w:hAnsi="Palatino Linotype"/>
          <w:i/>
          <w:sz w:val="22"/>
        </w:rPr>
        <w:t>;</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i/>
          <w:sz w:val="22"/>
        </w:rPr>
        <w:t>Registro e identificación de los particulares autorizados para llevar a cabo la consulta directa, y</w:t>
      </w:r>
    </w:p>
    <w:p w:rsidR="00C9738C" w:rsidRPr="00F74D17" w:rsidRDefault="00C9738C" w:rsidP="00C9738C">
      <w:pPr>
        <w:pStyle w:val="Prrafodelista"/>
        <w:widowControl w:val="0"/>
        <w:numPr>
          <w:ilvl w:val="0"/>
          <w:numId w:val="13"/>
        </w:numPr>
        <w:autoSpaceDE w:val="0"/>
        <w:autoSpaceDN w:val="0"/>
        <w:adjustRightInd w:val="0"/>
        <w:spacing w:before="100" w:beforeAutospacing="1" w:after="100" w:afterAutospacing="1" w:line="240" w:lineRule="auto"/>
        <w:ind w:left="1843" w:right="902"/>
        <w:jc w:val="both"/>
        <w:rPr>
          <w:rFonts w:ascii="Palatino Linotype" w:hAnsi="Palatino Linotype"/>
          <w:i/>
          <w:sz w:val="22"/>
        </w:rPr>
      </w:pPr>
      <w:r w:rsidRPr="00F74D17">
        <w:rPr>
          <w:rFonts w:ascii="Palatino Linotype" w:hAnsi="Palatino Linotype"/>
          <w:i/>
          <w:sz w:val="22"/>
        </w:rPr>
        <w:t>Las demás que, a criterio de los sujetos obligados, resulten necesarias.</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VII. Hacer del conocimiento del solicitante, previo al acceso a la información, las reglas a que se sujetará la consulta para garantizar la integridad de los documentos, y</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b/>
          <w:i/>
          <w:sz w:val="22"/>
        </w:rPr>
        <w:t>Septuagésimo primero</w:t>
      </w:r>
      <w:r w:rsidRPr="00F74D17">
        <w:rPr>
          <w:rFonts w:ascii="Palatino Linotype" w:hAnsi="Palatino Linotype"/>
          <w:i/>
          <w:sz w:val="22"/>
        </w:rPr>
        <w:t xml:space="preserve">. </w:t>
      </w:r>
      <w:r w:rsidRPr="00F74D17">
        <w:rPr>
          <w:rFonts w:ascii="Palatino Linotype" w:hAnsi="Palatino Linotype"/>
          <w:b/>
          <w:i/>
          <w:sz w:val="22"/>
        </w:rPr>
        <w:t>La consulta física de la información se realizará en presencia del personal que para tal efecto haya sido designado</w:t>
      </w:r>
      <w:r w:rsidRPr="00F74D17">
        <w:rPr>
          <w:rFonts w:ascii="Palatino Linotype" w:hAnsi="Palatino Linotype"/>
          <w:i/>
          <w:sz w:val="22"/>
        </w:rPr>
        <w:t xml:space="preserve">, quien implementará las medidas para asegurar en todo momento la integridad de la documentación, conforme a la resolución que, al efecto, emita el Comité de </w:t>
      </w:r>
      <w:r w:rsidRPr="00F74D17">
        <w:rPr>
          <w:rFonts w:ascii="Palatino Linotype" w:hAnsi="Palatino Linotype"/>
          <w:i/>
          <w:sz w:val="22"/>
        </w:rPr>
        <w:lastRenderedPageBreak/>
        <w:t>Transparencia.</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i/>
          <w:sz w:val="22"/>
        </w:rPr>
        <w:t>El solicitante deberá observar en todo momento las reglas que el sujeto obligado haya hecho de su conocimiento para efectos de la conservación de los documentos.</w:t>
      </w:r>
    </w:p>
    <w:p w:rsidR="00C9738C" w:rsidRPr="00F74D17" w:rsidRDefault="00C9738C" w:rsidP="00C9738C">
      <w:pPr>
        <w:widowControl w:val="0"/>
        <w:autoSpaceDE w:val="0"/>
        <w:autoSpaceDN w:val="0"/>
        <w:adjustRightInd w:val="0"/>
        <w:spacing w:before="100" w:beforeAutospacing="1" w:after="100" w:afterAutospacing="1" w:line="240" w:lineRule="auto"/>
        <w:ind w:left="851" w:right="902"/>
        <w:jc w:val="both"/>
        <w:rPr>
          <w:rFonts w:ascii="Palatino Linotype" w:hAnsi="Palatino Linotype"/>
          <w:i/>
          <w:sz w:val="22"/>
        </w:rPr>
      </w:pPr>
      <w:r w:rsidRPr="00F74D17">
        <w:rPr>
          <w:rFonts w:ascii="Palatino Linotype" w:hAnsi="Palatino Linotype"/>
          <w:b/>
          <w:i/>
          <w:sz w:val="22"/>
        </w:rPr>
        <w:t>Septuagésimo segundo</w:t>
      </w:r>
      <w:r w:rsidRPr="00F74D17">
        <w:rPr>
          <w:rFonts w:ascii="Palatino Linotype" w:hAnsi="Palatino Linotype"/>
          <w:i/>
          <w:sz w:val="22"/>
        </w:rPr>
        <w:t xml:space="preserve">. </w:t>
      </w:r>
      <w:r w:rsidRPr="00F74D17">
        <w:rPr>
          <w:rFonts w:ascii="Palatino Linotype" w:hAnsi="Palatino Linotype"/>
          <w:b/>
          <w:i/>
          <w:sz w:val="22"/>
        </w:rPr>
        <w:t>El solicitante deberá realizar la consulta de los documentos requeridos en el lugar, horarios y con la persona destinada para tal efecto</w:t>
      </w:r>
      <w:r w:rsidRPr="00F74D17">
        <w:rPr>
          <w:rFonts w:ascii="Palatino Linotype" w:hAnsi="Palatino Linotype"/>
          <w:i/>
          <w:sz w:val="22"/>
        </w:rPr>
        <w:t>.</w:t>
      </w:r>
    </w:p>
    <w:p w:rsidR="00C9738C" w:rsidRPr="00F74D17" w:rsidRDefault="00C9738C" w:rsidP="00C9738C">
      <w:pPr>
        <w:widowControl w:val="0"/>
        <w:autoSpaceDE w:val="0"/>
        <w:autoSpaceDN w:val="0"/>
        <w:adjustRightInd w:val="0"/>
        <w:spacing w:after="0" w:line="240" w:lineRule="auto"/>
        <w:ind w:left="851" w:right="902"/>
        <w:jc w:val="both"/>
        <w:rPr>
          <w:rFonts w:ascii="Palatino Linotype" w:hAnsi="Palatino Linotype"/>
          <w:i/>
          <w:sz w:val="22"/>
        </w:rPr>
      </w:pPr>
      <w:r w:rsidRPr="00F74D17">
        <w:rPr>
          <w:rFonts w:ascii="Palatino Linotype" w:hAnsi="Palatino Linotype"/>
          <w:i/>
          <w:sz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C9738C" w:rsidRPr="00F74D17" w:rsidRDefault="00C9738C" w:rsidP="00C9738C">
      <w:pPr>
        <w:spacing w:after="0" w:line="360" w:lineRule="auto"/>
        <w:ind w:right="51"/>
        <w:jc w:val="both"/>
        <w:rPr>
          <w:rFonts w:ascii="Palatino Linotype" w:eastAsia="Calibri" w:hAnsi="Palatino Linotype" w:cs="Arial"/>
          <w:sz w:val="24"/>
          <w:szCs w:val="24"/>
          <w:lang w:val="es-ES"/>
        </w:rPr>
      </w:pPr>
    </w:p>
    <w:p w:rsidR="00614889" w:rsidRPr="00F74D17" w:rsidRDefault="00614889" w:rsidP="00614889">
      <w:pPr>
        <w:spacing w:after="0" w:line="360" w:lineRule="auto"/>
        <w:ind w:right="51"/>
        <w:jc w:val="both"/>
        <w:rPr>
          <w:rFonts w:ascii="Palatino Linotype" w:eastAsia="Calibri" w:hAnsi="Palatino Linotype" w:cs="Times New Roman"/>
          <w:sz w:val="24"/>
          <w:szCs w:val="24"/>
          <w:lang w:eastAsia="en-US"/>
        </w:rPr>
      </w:pPr>
      <w:r w:rsidRPr="00F74D17">
        <w:rPr>
          <w:rFonts w:ascii="Palatino Linotype" w:eastAsia="Times New Roman" w:hAnsi="Palatino Linotype" w:cs="Times New Roman"/>
          <w:sz w:val="24"/>
          <w:szCs w:val="24"/>
          <w:lang w:val="es-ES"/>
        </w:rPr>
        <w:t xml:space="preserve">De lo anterior, es importante dejar claro que no es requisito acreditar la identidad del solicitante o su autorizada; ello en razón de que podría limitar el ejercicio del derecho de acceso a la información pública, debido a que el hecho de solicitar la identificación de </w:t>
      </w:r>
      <w:r w:rsidRPr="00F74D17">
        <w:rPr>
          <w:rFonts w:ascii="Palatino Linotype" w:eastAsia="Times New Roman" w:hAnsi="Palatino Linotype" w:cs="Times New Roman"/>
          <w:b/>
          <w:sz w:val="24"/>
          <w:szCs w:val="24"/>
          <w:lang w:val="es-ES"/>
        </w:rPr>
        <w:t>LA</w:t>
      </w:r>
      <w:r w:rsidRPr="00F74D17">
        <w:rPr>
          <w:rFonts w:ascii="Palatino Linotype" w:eastAsia="Times New Roman" w:hAnsi="Palatino Linotype" w:cs="Times New Roman"/>
          <w:sz w:val="24"/>
          <w:szCs w:val="24"/>
          <w:lang w:val="es-ES"/>
        </w:rPr>
        <w:t xml:space="preserve"> </w:t>
      </w:r>
      <w:r w:rsidRPr="00F74D17">
        <w:rPr>
          <w:rFonts w:ascii="Palatino Linotype" w:eastAsia="Times New Roman" w:hAnsi="Palatino Linotype" w:cs="Times New Roman"/>
          <w:b/>
          <w:sz w:val="24"/>
          <w:szCs w:val="24"/>
          <w:lang w:val="es-ES"/>
        </w:rPr>
        <w:t>RECURRENTE</w:t>
      </w:r>
      <w:r w:rsidRPr="00F74D17">
        <w:rPr>
          <w:rFonts w:ascii="Palatino Linotype" w:eastAsia="Times New Roman" w:hAnsi="Palatino Linotype" w:cs="Times New Roman"/>
          <w:sz w:val="24"/>
          <w:szCs w:val="24"/>
          <w:lang w:val="es-ES"/>
        </w:rPr>
        <w:t xml:space="preserve"> o persona autorizada a través de dicho dato personal, en ciertos extremos se equipara a una exigencia acerca de su interés o justificación de su utilización, lo que materialmente haría nugatorio un derecho fundamental.</w:t>
      </w:r>
    </w:p>
    <w:p w:rsidR="00614889" w:rsidRPr="00F74D17" w:rsidRDefault="00614889" w:rsidP="00C9738C">
      <w:pPr>
        <w:spacing w:after="0" w:line="360" w:lineRule="auto"/>
        <w:ind w:right="51"/>
        <w:jc w:val="both"/>
        <w:rPr>
          <w:rFonts w:ascii="Palatino Linotype" w:eastAsia="Calibri" w:hAnsi="Palatino Linotype" w:cs="Arial"/>
          <w:sz w:val="24"/>
          <w:szCs w:val="24"/>
          <w:lang w:val="es-ES"/>
        </w:rPr>
      </w:pPr>
    </w:p>
    <w:p w:rsidR="004D0C71" w:rsidRPr="00F74D17" w:rsidRDefault="00C9738C" w:rsidP="00C9738C">
      <w:pPr>
        <w:spacing w:after="0" w:line="360" w:lineRule="auto"/>
        <w:ind w:right="51"/>
        <w:jc w:val="both"/>
        <w:rPr>
          <w:rFonts w:ascii="Palatino Linotype" w:hAnsi="Palatino Linotype" w:cs="Arial"/>
          <w:sz w:val="24"/>
          <w:szCs w:val="24"/>
        </w:rPr>
      </w:pPr>
      <w:r w:rsidRPr="00F74D17">
        <w:rPr>
          <w:rFonts w:ascii="Palatino Linotype" w:eastAsia="Calibri" w:hAnsi="Palatino Linotype" w:cs="Arial"/>
          <w:sz w:val="24"/>
          <w:szCs w:val="24"/>
          <w:lang w:val="es-ES"/>
        </w:rPr>
        <w:t xml:space="preserve">Es esa virtud, </w:t>
      </w:r>
      <w:r w:rsidR="004D0C71" w:rsidRPr="00F74D17">
        <w:rPr>
          <w:rFonts w:ascii="Palatino Linotype" w:eastAsia="Calibri" w:hAnsi="Palatino Linotype" w:cs="Arial"/>
          <w:sz w:val="24"/>
          <w:szCs w:val="24"/>
          <w:lang w:val="es-ES"/>
        </w:rPr>
        <w:t xml:space="preserve">este Órgano Garante </w:t>
      </w:r>
      <w:r w:rsidR="00685373" w:rsidRPr="00F74D17">
        <w:rPr>
          <w:rFonts w:ascii="Palatino Linotype" w:eastAsia="Calibri" w:hAnsi="Palatino Linotype" w:cs="Arial"/>
          <w:sz w:val="24"/>
          <w:szCs w:val="24"/>
          <w:lang w:val="es-ES"/>
        </w:rPr>
        <w:t xml:space="preserve">determina ordenar </w:t>
      </w:r>
      <w:r w:rsidR="00F40252" w:rsidRPr="00F74D17">
        <w:rPr>
          <w:rFonts w:ascii="Palatino Linotype" w:eastAsia="Calibri" w:hAnsi="Palatino Linotype" w:cs="Arial"/>
          <w:sz w:val="24"/>
          <w:szCs w:val="24"/>
          <w:lang w:val="es-ES"/>
        </w:rPr>
        <w:t xml:space="preserve">al </w:t>
      </w:r>
      <w:r w:rsidR="00F40252" w:rsidRPr="00F74D17">
        <w:rPr>
          <w:rFonts w:ascii="Palatino Linotype" w:eastAsia="Calibri" w:hAnsi="Palatino Linotype" w:cs="Arial"/>
          <w:b/>
          <w:sz w:val="24"/>
          <w:szCs w:val="24"/>
          <w:lang w:val="es-ES"/>
        </w:rPr>
        <w:t xml:space="preserve">SUJETO OBLIGADO </w:t>
      </w:r>
      <w:r w:rsidR="00F40252" w:rsidRPr="00F74D17">
        <w:rPr>
          <w:rFonts w:ascii="Palatino Linotype" w:eastAsia="Calibri" w:hAnsi="Palatino Linotype" w:cs="Arial"/>
          <w:sz w:val="24"/>
          <w:szCs w:val="24"/>
          <w:lang w:val="es-ES"/>
        </w:rPr>
        <w:t xml:space="preserve">permita la consulta directa </w:t>
      </w:r>
      <w:r w:rsidR="00685373" w:rsidRPr="00F74D17">
        <w:rPr>
          <w:rFonts w:ascii="Palatino Linotype" w:eastAsia="Calibri" w:hAnsi="Palatino Linotype" w:cs="Arial"/>
          <w:sz w:val="24"/>
          <w:szCs w:val="24"/>
          <w:lang w:val="es-ES"/>
        </w:rPr>
        <w:t xml:space="preserve">de los Bandos Municipales vigentes en los años 1999, 2000, 2001, 2002, 2003, 2004, 2005, 2006, 2007, 2008, 2009, 2010, 2011, 2012, 2013, 2014, 2015, 2016, </w:t>
      </w:r>
      <w:r w:rsidR="00F40252" w:rsidRPr="00F74D17">
        <w:rPr>
          <w:rFonts w:ascii="Palatino Linotype" w:eastAsia="Calibri" w:hAnsi="Palatino Linotype" w:cs="Arial"/>
          <w:sz w:val="24"/>
          <w:szCs w:val="24"/>
          <w:lang w:val="es-ES"/>
        </w:rPr>
        <w:t xml:space="preserve">2017, 2018 y 2019, </w:t>
      </w:r>
      <w:r w:rsidR="00F40252" w:rsidRPr="00F74D17">
        <w:rPr>
          <w:rFonts w:ascii="Palatino Linotype" w:eastAsia="Times New Roman" w:hAnsi="Palatino Linotype" w:cs="Arial"/>
          <w:sz w:val="24"/>
          <w:szCs w:val="24"/>
          <w:lang w:val="es-MX"/>
        </w:rPr>
        <w:t xml:space="preserve">debiendo </w:t>
      </w:r>
      <w:r w:rsidR="00F40252" w:rsidRPr="00F74D17">
        <w:rPr>
          <w:rFonts w:ascii="Palatino Linotype" w:eastAsia="Times New Roman" w:hAnsi="Palatino Linotype" w:cs="Times New Roman"/>
          <w:sz w:val="24"/>
          <w:szCs w:val="24"/>
          <w:lang w:val="es-MX" w:eastAsia="es-MX"/>
        </w:rPr>
        <w:t xml:space="preserve">para ello, </w:t>
      </w:r>
      <w:r w:rsidR="00F40252" w:rsidRPr="00F74D17">
        <w:rPr>
          <w:rFonts w:ascii="Palatino Linotype" w:hAnsi="Palatino Linotype" w:cs="Arial"/>
          <w:sz w:val="24"/>
          <w:szCs w:val="24"/>
        </w:rPr>
        <w:t>indicar a</w:t>
      </w:r>
      <w:r w:rsidR="00614889" w:rsidRPr="00F74D17">
        <w:rPr>
          <w:rFonts w:ascii="Palatino Linotype" w:hAnsi="Palatino Linotype" w:cs="Arial"/>
          <w:sz w:val="24"/>
          <w:szCs w:val="24"/>
        </w:rPr>
        <w:t xml:space="preserve"> </w:t>
      </w:r>
      <w:r w:rsidR="00614889" w:rsidRPr="00F74D17">
        <w:rPr>
          <w:rFonts w:ascii="Palatino Linotype" w:hAnsi="Palatino Linotype" w:cs="Arial"/>
          <w:b/>
          <w:sz w:val="24"/>
          <w:szCs w:val="24"/>
        </w:rPr>
        <w:t>LA</w:t>
      </w:r>
      <w:r w:rsidR="00614889" w:rsidRPr="00F74D17">
        <w:rPr>
          <w:rFonts w:ascii="Palatino Linotype" w:hAnsi="Palatino Linotype" w:cs="Arial"/>
          <w:sz w:val="24"/>
          <w:szCs w:val="24"/>
        </w:rPr>
        <w:t xml:space="preserve"> </w:t>
      </w:r>
      <w:r w:rsidR="00F40252" w:rsidRPr="00F74D17">
        <w:rPr>
          <w:rFonts w:ascii="Palatino Linotype" w:hAnsi="Palatino Linotype" w:cs="Arial"/>
          <w:b/>
          <w:sz w:val="24"/>
          <w:szCs w:val="24"/>
        </w:rPr>
        <w:t>RECURRENTE</w:t>
      </w:r>
      <w:r w:rsidR="00F40252" w:rsidRPr="00F74D17">
        <w:rPr>
          <w:rFonts w:ascii="Palatino Linotype" w:hAnsi="Palatino Linotype" w:cs="Arial"/>
          <w:sz w:val="24"/>
          <w:szCs w:val="24"/>
        </w:rPr>
        <w:t xml:space="preserve"> el lugar, día y hora en que se podrá llevar a cabo dicha consulta; el nombre y cargo del servidor público que le permitirá el acceso, la denominación del área en donde será atendido así como su ubicación y el plazo que la información estará su disposición.</w:t>
      </w:r>
    </w:p>
    <w:p w:rsidR="00D134EE" w:rsidRPr="00F74D17" w:rsidRDefault="00D134EE" w:rsidP="004F4823">
      <w:pPr>
        <w:spacing w:after="0" w:line="360" w:lineRule="auto"/>
        <w:ind w:right="51"/>
        <w:jc w:val="both"/>
        <w:rPr>
          <w:rFonts w:ascii="Palatino Linotype" w:eastAsia="Calibri" w:hAnsi="Palatino Linotype" w:cs="Arial"/>
          <w:sz w:val="24"/>
          <w:szCs w:val="24"/>
          <w:lang w:val="es-ES"/>
        </w:rPr>
      </w:pPr>
    </w:p>
    <w:p w:rsidR="00D76612" w:rsidRPr="00F74D17" w:rsidRDefault="00D76612" w:rsidP="004F4823">
      <w:pPr>
        <w:spacing w:after="0" w:line="360" w:lineRule="auto"/>
        <w:ind w:right="51"/>
        <w:jc w:val="both"/>
        <w:rPr>
          <w:rFonts w:ascii="Palatino Linotype" w:eastAsia="Calibri" w:hAnsi="Palatino Linotype" w:cs="Arial"/>
          <w:sz w:val="24"/>
          <w:szCs w:val="24"/>
          <w:lang w:val="es-ES"/>
        </w:rPr>
      </w:pPr>
      <w:r w:rsidRPr="00F74D17">
        <w:rPr>
          <w:rFonts w:ascii="Palatino Linotype" w:eastAsia="Calibri" w:hAnsi="Palatino Linotype" w:cs="Arial"/>
          <w:sz w:val="24"/>
          <w:szCs w:val="24"/>
          <w:lang w:val="es-ES"/>
        </w:rPr>
        <w:lastRenderedPageBreak/>
        <w:t xml:space="preserve">Asimismo, </w:t>
      </w:r>
      <w:r w:rsidR="00685373" w:rsidRPr="00F74D17">
        <w:rPr>
          <w:rFonts w:ascii="Palatino Linotype" w:eastAsia="Calibri" w:hAnsi="Palatino Linotype" w:cs="Arial"/>
          <w:sz w:val="24"/>
          <w:szCs w:val="24"/>
          <w:lang w:val="es-ES"/>
        </w:rPr>
        <w:t>derivado que del contenido de la solicitud se advierte que la particular desea</w:t>
      </w:r>
      <w:r w:rsidR="00F40252" w:rsidRPr="00F74D17">
        <w:rPr>
          <w:rFonts w:ascii="Palatino Linotype" w:eastAsia="Calibri" w:hAnsi="Palatino Linotype" w:cs="Arial"/>
          <w:sz w:val="24"/>
          <w:szCs w:val="24"/>
          <w:lang w:val="es-ES"/>
        </w:rPr>
        <w:t xml:space="preserve"> que </w:t>
      </w:r>
      <w:r w:rsidR="00685373" w:rsidRPr="00F74D17">
        <w:rPr>
          <w:rFonts w:ascii="Palatino Linotype" w:eastAsia="Calibri" w:hAnsi="Palatino Linotype" w:cs="Arial"/>
          <w:sz w:val="24"/>
          <w:szCs w:val="24"/>
          <w:lang w:val="es-ES"/>
        </w:rPr>
        <w:t xml:space="preserve">la información </w:t>
      </w:r>
      <w:r w:rsidR="00F40252" w:rsidRPr="00F74D17">
        <w:rPr>
          <w:rFonts w:ascii="Palatino Linotype" w:eastAsia="Calibri" w:hAnsi="Palatino Linotype" w:cs="Arial"/>
          <w:sz w:val="24"/>
          <w:szCs w:val="24"/>
          <w:lang w:val="es-ES"/>
        </w:rPr>
        <w:t>le se</w:t>
      </w:r>
      <w:r w:rsidRPr="00F74D17">
        <w:rPr>
          <w:rFonts w:ascii="Palatino Linotype" w:eastAsia="Calibri" w:hAnsi="Palatino Linotype" w:cs="Arial"/>
          <w:sz w:val="24"/>
          <w:szCs w:val="24"/>
          <w:lang w:val="es-ES"/>
        </w:rPr>
        <w:t>a</w:t>
      </w:r>
      <w:r w:rsidR="00F40252" w:rsidRPr="00F74D17">
        <w:rPr>
          <w:rFonts w:ascii="Palatino Linotype" w:eastAsia="Calibri" w:hAnsi="Palatino Linotype" w:cs="Arial"/>
          <w:sz w:val="24"/>
          <w:szCs w:val="24"/>
          <w:lang w:val="es-ES"/>
        </w:rPr>
        <w:t xml:space="preserve"> remitida </w:t>
      </w:r>
      <w:r w:rsidR="00685373" w:rsidRPr="00F74D17">
        <w:rPr>
          <w:rFonts w:ascii="Palatino Linotype" w:eastAsia="Calibri" w:hAnsi="Palatino Linotype" w:cs="Arial"/>
          <w:sz w:val="24"/>
          <w:szCs w:val="24"/>
          <w:lang w:val="es-ES"/>
        </w:rPr>
        <w:t>vía electrónica</w:t>
      </w:r>
      <w:r w:rsidR="00F40252" w:rsidRPr="00F74D17">
        <w:rPr>
          <w:rFonts w:ascii="Palatino Linotype" w:eastAsia="Calibri" w:hAnsi="Palatino Linotype" w:cs="Arial"/>
          <w:sz w:val="24"/>
          <w:szCs w:val="24"/>
          <w:lang w:val="es-ES"/>
        </w:rPr>
        <w:t>; al respecto,</w:t>
      </w:r>
      <w:r w:rsidRPr="00F74D17">
        <w:rPr>
          <w:rFonts w:ascii="Palatino Linotype" w:eastAsia="Calibri" w:hAnsi="Palatino Linotype" w:cs="Arial"/>
          <w:sz w:val="24"/>
          <w:szCs w:val="24"/>
          <w:lang w:val="es-ES"/>
        </w:rPr>
        <w:t xml:space="preserve"> este Órgano Garante en aras de garantizar el derecho de acceso a la información y observando el principio de máxima publicidad, determina que además de permitir la consulta directa a </w:t>
      </w:r>
      <w:r w:rsidRPr="00F74D17">
        <w:rPr>
          <w:rFonts w:ascii="Palatino Linotype" w:eastAsia="Calibri" w:hAnsi="Palatino Linotype" w:cs="Arial"/>
          <w:b/>
          <w:sz w:val="24"/>
          <w:szCs w:val="24"/>
          <w:lang w:val="es-ES"/>
        </w:rPr>
        <w:t>LA RECURRENTE</w:t>
      </w:r>
      <w:r w:rsidRPr="00F74D17">
        <w:rPr>
          <w:rFonts w:ascii="Palatino Linotype" w:eastAsia="Calibri" w:hAnsi="Palatino Linotype" w:cs="Arial"/>
          <w:sz w:val="24"/>
          <w:szCs w:val="24"/>
          <w:lang w:val="es-ES"/>
        </w:rPr>
        <w:t xml:space="preserve">, deberá proporcionar la información a través del </w:t>
      </w:r>
      <w:r w:rsidRPr="00F74D17">
        <w:rPr>
          <w:rFonts w:ascii="Palatino Linotype" w:eastAsia="Calibri" w:hAnsi="Palatino Linotype" w:cs="Arial"/>
          <w:b/>
          <w:sz w:val="24"/>
          <w:szCs w:val="24"/>
          <w:lang w:val="es-ES"/>
        </w:rPr>
        <w:t>SAIMEX</w:t>
      </w:r>
      <w:r w:rsidRPr="00F74D17">
        <w:rPr>
          <w:rFonts w:ascii="Palatino Linotype" w:eastAsia="Calibri" w:hAnsi="Palatino Linotype" w:cs="Arial"/>
          <w:sz w:val="24"/>
          <w:szCs w:val="24"/>
          <w:lang w:val="es-ES"/>
        </w:rPr>
        <w:t xml:space="preserve">. </w:t>
      </w:r>
    </w:p>
    <w:p w:rsidR="00D134EE" w:rsidRPr="00F74D17" w:rsidRDefault="00D134EE" w:rsidP="004F4823">
      <w:pPr>
        <w:spacing w:after="0" w:line="360" w:lineRule="auto"/>
        <w:ind w:right="51"/>
        <w:jc w:val="both"/>
        <w:rPr>
          <w:rFonts w:ascii="Palatino Linotype" w:eastAsia="Calibri" w:hAnsi="Palatino Linotype" w:cs="Arial"/>
          <w:sz w:val="24"/>
          <w:szCs w:val="24"/>
          <w:lang w:val="es-ES"/>
        </w:rPr>
      </w:pPr>
    </w:p>
    <w:p w:rsidR="003B090E" w:rsidRPr="00F74D17" w:rsidRDefault="003B090E" w:rsidP="004F4823">
      <w:pPr>
        <w:spacing w:after="0" w:line="360" w:lineRule="auto"/>
        <w:jc w:val="both"/>
        <w:rPr>
          <w:rFonts w:ascii="Palatino Linotype" w:eastAsia="Times New Roman" w:hAnsi="Palatino Linotype" w:cs="Arial"/>
          <w:color w:val="000000"/>
          <w:sz w:val="24"/>
          <w:szCs w:val="24"/>
          <w:lang w:val="es-ES"/>
        </w:rPr>
      </w:pPr>
      <w:r w:rsidRPr="00F74D17">
        <w:rPr>
          <w:rFonts w:ascii="Palatino Linotype" w:eastAsia="Times New Roman" w:hAnsi="Palatino Linotype" w:cs="Arial"/>
          <w:sz w:val="24"/>
          <w:szCs w:val="24"/>
          <w:lang w:val="es-MX"/>
        </w:rPr>
        <w:t xml:space="preserve">Por otra parte, respecto al requerimiento realizado por el particular de que se le permita la consulta a la persona referida en su solicitud; al respecto debe </w:t>
      </w:r>
      <w:r w:rsidRPr="00F74D17">
        <w:rPr>
          <w:rFonts w:ascii="Palatino Linotype" w:eastAsia="Times New Roman" w:hAnsi="Palatino Linotype" w:cs="Times New Roman"/>
          <w:sz w:val="24"/>
          <w:szCs w:val="24"/>
          <w:lang w:val="es-ES"/>
        </w:rPr>
        <w:t xml:space="preserve">destacarse que el artículo 16 de </w:t>
      </w:r>
      <w:r w:rsidRPr="00F74D17">
        <w:rPr>
          <w:rFonts w:ascii="Palatino Linotype" w:eastAsia="Times New Roman" w:hAnsi="Palatino Linotype" w:cs="Arial"/>
          <w:sz w:val="24"/>
          <w:szCs w:val="24"/>
          <w:lang w:val="es-MX" w:eastAsia="es-MX"/>
        </w:rPr>
        <w:t xml:space="preserve">Ley de Transparencia y Acceso a la Información Pública del Estado de México y Municipios </w:t>
      </w:r>
      <w:r w:rsidRPr="00F74D17">
        <w:rPr>
          <w:rFonts w:ascii="Palatino Linotype" w:eastAsia="Times New Roman" w:hAnsi="Palatino Linotype" w:cs="Arial"/>
          <w:iCs/>
          <w:sz w:val="24"/>
          <w:szCs w:val="24"/>
          <w:lang w:val="es-ES"/>
        </w:rPr>
        <w:t xml:space="preserve">prevé que </w:t>
      </w:r>
      <w:r w:rsidRPr="00F74D17">
        <w:rPr>
          <w:rFonts w:ascii="Palatino Linotype" w:eastAsia="Times New Roman" w:hAnsi="Palatino Linotype" w:cs="Times New Roman"/>
          <w:sz w:val="24"/>
          <w:szCs w:val="24"/>
          <w:lang w:val="es-ES"/>
        </w:rPr>
        <w:t xml:space="preserve">toda persona tendrá acceso a la información </w:t>
      </w:r>
      <w:r w:rsidRPr="00F74D17">
        <w:rPr>
          <w:rFonts w:ascii="Palatino Linotype" w:eastAsia="Times New Roman" w:hAnsi="Palatino Linotype" w:cs="Arial"/>
          <w:color w:val="000000"/>
          <w:sz w:val="24"/>
          <w:szCs w:val="24"/>
          <w:lang w:val="es-ES"/>
        </w:rPr>
        <w:t xml:space="preserve">sin necesidad de acreditar interés alguno o justificar su utilización; en consecuencia para el ejercicio del derecho de acceso a la información pública, no es necesario que acredite su identidad. </w:t>
      </w:r>
    </w:p>
    <w:p w:rsidR="003B090E" w:rsidRPr="00F74D17" w:rsidRDefault="003B090E" w:rsidP="004F4823">
      <w:pPr>
        <w:autoSpaceDE w:val="0"/>
        <w:autoSpaceDN w:val="0"/>
        <w:adjustRightInd w:val="0"/>
        <w:spacing w:after="0" w:line="360" w:lineRule="auto"/>
        <w:ind w:right="-91"/>
        <w:jc w:val="both"/>
        <w:rPr>
          <w:rFonts w:ascii="Palatino Linotype" w:eastAsia="Times New Roman" w:hAnsi="Palatino Linotype" w:cs="Arial"/>
          <w:color w:val="000000"/>
          <w:sz w:val="24"/>
          <w:szCs w:val="24"/>
          <w:lang w:val="es-ES"/>
        </w:rPr>
      </w:pPr>
    </w:p>
    <w:p w:rsidR="001F2BA0" w:rsidRPr="00F74D17" w:rsidRDefault="003B090E" w:rsidP="004F4823">
      <w:pPr>
        <w:spacing w:after="0" w:line="360" w:lineRule="auto"/>
        <w:jc w:val="both"/>
        <w:rPr>
          <w:rFonts w:ascii="Palatino Linotype" w:hAnsi="Palatino Linotype" w:cs="Arial"/>
          <w:sz w:val="24"/>
          <w:szCs w:val="24"/>
        </w:rPr>
      </w:pPr>
      <w:r w:rsidRPr="00F74D17">
        <w:rPr>
          <w:rFonts w:ascii="Palatino Linotype" w:hAnsi="Palatino Linotype" w:cs="Arial"/>
          <w:color w:val="000000"/>
          <w:sz w:val="24"/>
          <w:szCs w:val="24"/>
        </w:rPr>
        <w:t>Finalmente</w:t>
      </w:r>
      <w:r w:rsidR="003A226A" w:rsidRPr="00F74D17">
        <w:rPr>
          <w:rFonts w:ascii="Palatino Linotype" w:hAnsi="Palatino Linotype" w:cs="Arial"/>
          <w:color w:val="000000"/>
          <w:sz w:val="24"/>
          <w:szCs w:val="24"/>
        </w:rPr>
        <w:t xml:space="preserve">, </w:t>
      </w:r>
      <w:r w:rsidR="001F2BA0" w:rsidRPr="00F74D17">
        <w:rPr>
          <w:rFonts w:ascii="Palatino Linotype" w:hAnsi="Palatino Linotype" w:cs="Arial"/>
          <w:color w:val="000000"/>
          <w:sz w:val="24"/>
          <w:szCs w:val="24"/>
        </w:rPr>
        <w:t xml:space="preserve">es importante señalar que en razón de que </w:t>
      </w:r>
      <w:r w:rsidR="001F2BA0" w:rsidRPr="00F74D17">
        <w:rPr>
          <w:rFonts w:ascii="Palatino Linotype" w:hAnsi="Palatino Linotype" w:cs="Arial"/>
          <w:b/>
          <w:color w:val="000000"/>
          <w:sz w:val="24"/>
          <w:szCs w:val="24"/>
        </w:rPr>
        <w:t xml:space="preserve">EL SUJETO OBLIGADO </w:t>
      </w:r>
      <w:r w:rsidR="001F2BA0" w:rsidRPr="00F74D17">
        <w:rPr>
          <w:rFonts w:ascii="Palatino Linotype" w:hAnsi="Palatino Linotype" w:cs="Arial"/>
          <w:sz w:val="24"/>
          <w:szCs w:val="24"/>
        </w:rPr>
        <w:t xml:space="preserve">fue omiso en entregar la respuesta a la solicitud de información pública y dado que el recurso de revisión materia del presente asunto, </w:t>
      </w:r>
      <w:r w:rsidR="001F2BA0" w:rsidRPr="00F74D17">
        <w:rPr>
          <w:rFonts w:ascii="Palatino Linotype" w:hAnsi="Palatino Linotype"/>
          <w:sz w:val="24"/>
          <w:szCs w:val="24"/>
        </w:rPr>
        <w:t xml:space="preserve">no es el medio para investigar y en su caso, sancionar a servidores públicos </w:t>
      </w:r>
      <w:r w:rsidR="001F2BA0" w:rsidRPr="00F74D17">
        <w:rPr>
          <w:rFonts w:ascii="Palatino Linotype" w:hAnsi="Palatino Linotype"/>
          <w:b/>
          <w:sz w:val="24"/>
          <w:szCs w:val="24"/>
          <w:u w:val="single"/>
        </w:rPr>
        <w:t>por la omisión de la entrega de información pública</w:t>
      </w:r>
      <w:r w:rsidR="000E50A2" w:rsidRPr="00F74D17">
        <w:rPr>
          <w:rFonts w:ascii="Palatino Linotype" w:hAnsi="Palatino Linotype"/>
          <w:sz w:val="24"/>
          <w:szCs w:val="24"/>
        </w:rPr>
        <w:t xml:space="preserve">, toda vez que el artículo 163 de la Ley de la materia, prevé el plazo de respuesta </w:t>
      </w:r>
      <w:r w:rsidR="007606C6" w:rsidRPr="00F74D17">
        <w:rPr>
          <w:rFonts w:ascii="Palatino Linotype" w:hAnsi="Palatino Linotype"/>
          <w:sz w:val="24"/>
          <w:szCs w:val="24"/>
        </w:rPr>
        <w:t>y</w:t>
      </w:r>
      <w:r w:rsidR="000E50A2" w:rsidRPr="00F74D17">
        <w:rPr>
          <w:rFonts w:ascii="Palatino Linotype" w:hAnsi="Palatino Linotype"/>
          <w:sz w:val="24"/>
          <w:szCs w:val="24"/>
        </w:rPr>
        <w:t xml:space="preserve"> </w:t>
      </w:r>
      <w:r w:rsidR="001F2BA0" w:rsidRPr="00F74D17">
        <w:rPr>
          <w:rFonts w:ascii="Palatino Linotype" w:hAnsi="Palatino Linotype"/>
          <w:sz w:val="24"/>
          <w:szCs w:val="24"/>
        </w:rPr>
        <w:t>atención a solicitudes de información; atento a ello, este Instituto en el ámbito de sus atribuciones, hará  d</w:t>
      </w:r>
      <w:r w:rsidR="001F2BA0" w:rsidRPr="00F74D17">
        <w:rPr>
          <w:rFonts w:ascii="Palatino Linotype" w:hAnsi="Palatino Linotype" w:cs="Arial"/>
          <w:sz w:val="24"/>
          <w:szCs w:val="24"/>
        </w:rPr>
        <w:t xml:space="preserve">el conocimiento al Contralor de este Instituto a fin de que en términos del ordinal 190 de la Ley de la materia determine lo conducente. </w:t>
      </w:r>
    </w:p>
    <w:p w:rsidR="00A57866" w:rsidRPr="00F74D17" w:rsidRDefault="00A57866" w:rsidP="004F4823">
      <w:pPr>
        <w:spacing w:after="0" w:line="360" w:lineRule="auto"/>
        <w:jc w:val="both"/>
        <w:rPr>
          <w:rFonts w:ascii="Palatino Linotype" w:eastAsia="Calibri" w:hAnsi="Palatino Linotype" w:cs="Arial"/>
          <w:sz w:val="24"/>
          <w:szCs w:val="24"/>
        </w:rPr>
      </w:pPr>
    </w:p>
    <w:p w:rsidR="00BC04F0" w:rsidRPr="00F74D17" w:rsidRDefault="003B090E" w:rsidP="004F4823">
      <w:pPr>
        <w:spacing w:after="0" w:line="360" w:lineRule="auto"/>
        <w:jc w:val="both"/>
        <w:rPr>
          <w:rFonts w:ascii="Palatino Linotype" w:eastAsia="Calibri" w:hAnsi="Palatino Linotype" w:cs="Arial"/>
          <w:sz w:val="24"/>
          <w:szCs w:val="24"/>
        </w:rPr>
      </w:pPr>
      <w:r w:rsidRPr="00F74D17">
        <w:rPr>
          <w:rFonts w:ascii="Palatino Linotype" w:eastAsia="Calibri" w:hAnsi="Palatino Linotype" w:cs="Arial"/>
          <w:sz w:val="24"/>
          <w:szCs w:val="24"/>
        </w:rPr>
        <w:lastRenderedPageBreak/>
        <w:t>A</w:t>
      </w:r>
      <w:r w:rsidR="00DE52B0" w:rsidRPr="00F74D17">
        <w:rPr>
          <w:rFonts w:ascii="Palatino Linotype" w:eastAsia="Calibri" w:hAnsi="Palatino Linotype" w:cs="Arial"/>
          <w:sz w:val="24"/>
          <w:szCs w:val="24"/>
        </w:rPr>
        <w:t>sí, con fundamento en lo prescrito en los artículos 5</w:t>
      </w:r>
      <w:r w:rsidR="000E50A2" w:rsidRPr="00F74D17">
        <w:rPr>
          <w:rFonts w:ascii="Palatino Linotype" w:eastAsia="Calibri" w:hAnsi="Palatino Linotype" w:cs="Arial"/>
          <w:sz w:val="24"/>
          <w:szCs w:val="24"/>
        </w:rPr>
        <w:t>,</w:t>
      </w:r>
      <w:r w:rsidR="00DE52B0" w:rsidRPr="00F74D17">
        <w:rPr>
          <w:rFonts w:ascii="Palatino Linotype" w:eastAsia="Calibri" w:hAnsi="Palatino Linotype" w:cs="Arial"/>
          <w:sz w:val="24"/>
          <w:szCs w:val="24"/>
        </w:rPr>
        <w:t xml:space="preserve"> párrafos </w:t>
      </w:r>
      <w:r w:rsidR="00DE52B0" w:rsidRPr="00F74D17">
        <w:rPr>
          <w:rFonts w:ascii="Palatino Linotype" w:hAnsi="Palatino Linotype"/>
          <w:sz w:val="24"/>
          <w:szCs w:val="24"/>
        </w:rPr>
        <w:t xml:space="preserve">vigésimo, vigésimo primero y vigésimo segundo, fracciones IV y V </w:t>
      </w:r>
      <w:r w:rsidR="00DE52B0" w:rsidRPr="00F74D17">
        <w:rPr>
          <w:rFonts w:ascii="Palatino Linotype" w:eastAsia="Calibri" w:hAnsi="Palatino Linotype" w:cs="Arial"/>
          <w:sz w:val="24"/>
          <w:szCs w:val="24"/>
        </w:rPr>
        <w:t xml:space="preserve">de la Constitución Política del Estado Libre y Soberano de México; </w:t>
      </w:r>
      <w:r w:rsidR="00DE52B0" w:rsidRPr="00F74D17">
        <w:rPr>
          <w:rFonts w:ascii="Palatino Linotype" w:hAnsi="Palatino Linotype" w:cs="Arial"/>
          <w:sz w:val="24"/>
          <w:szCs w:val="24"/>
        </w:rPr>
        <w:t>2</w:t>
      </w:r>
      <w:r w:rsidR="0056526A" w:rsidRPr="00F74D17">
        <w:rPr>
          <w:rFonts w:ascii="Palatino Linotype" w:hAnsi="Palatino Linotype" w:cs="Arial"/>
          <w:sz w:val="24"/>
          <w:szCs w:val="24"/>
        </w:rPr>
        <w:t>,</w:t>
      </w:r>
      <w:r w:rsidR="00DE52B0" w:rsidRPr="00F74D17">
        <w:rPr>
          <w:rFonts w:ascii="Palatino Linotype" w:hAnsi="Palatino Linotype" w:cs="Arial"/>
          <w:sz w:val="24"/>
          <w:szCs w:val="24"/>
        </w:rPr>
        <w:t xml:space="preserve"> fracción II,</w:t>
      </w:r>
      <w:r w:rsidR="00F86B9F" w:rsidRPr="00F74D17">
        <w:rPr>
          <w:rFonts w:ascii="Palatino Linotype" w:hAnsi="Palatino Linotype" w:cs="Arial"/>
          <w:sz w:val="24"/>
          <w:szCs w:val="24"/>
        </w:rPr>
        <w:t xml:space="preserve"> 9,</w:t>
      </w:r>
      <w:r w:rsidR="00DE52B0" w:rsidRPr="00F74D17">
        <w:rPr>
          <w:rFonts w:ascii="Palatino Linotype" w:hAnsi="Palatino Linotype" w:cs="Arial"/>
          <w:sz w:val="24"/>
          <w:szCs w:val="24"/>
        </w:rPr>
        <w:t xml:space="preserve"> 29, 36</w:t>
      </w:r>
      <w:r w:rsidR="0056526A" w:rsidRPr="00F74D17">
        <w:rPr>
          <w:rFonts w:ascii="Palatino Linotype" w:hAnsi="Palatino Linotype" w:cs="Arial"/>
          <w:sz w:val="24"/>
          <w:szCs w:val="24"/>
        </w:rPr>
        <w:t>,</w:t>
      </w:r>
      <w:r w:rsidR="00DE52B0" w:rsidRPr="00F74D17">
        <w:rPr>
          <w:rFonts w:ascii="Palatino Linotype" w:hAnsi="Palatino Linotype" w:cs="Arial"/>
          <w:sz w:val="24"/>
          <w:szCs w:val="24"/>
        </w:rPr>
        <w:t xml:space="preserve"> fracciones I y II, 176, 178, 179, 181, 185</w:t>
      </w:r>
      <w:r w:rsidR="0056526A" w:rsidRPr="00F74D17">
        <w:rPr>
          <w:rFonts w:ascii="Palatino Linotype" w:hAnsi="Palatino Linotype" w:cs="Arial"/>
          <w:sz w:val="24"/>
          <w:szCs w:val="24"/>
        </w:rPr>
        <w:t>,</w:t>
      </w:r>
      <w:r w:rsidR="00DE52B0" w:rsidRPr="00F74D17">
        <w:rPr>
          <w:rFonts w:ascii="Palatino Linotype" w:hAnsi="Palatino Linotype" w:cs="Arial"/>
          <w:sz w:val="24"/>
          <w:szCs w:val="24"/>
        </w:rPr>
        <w:t xml:space="preserve"> fracción I, 186 y 188</w:t>
      </w:r>
      <w:r w:rsidR="00DE52B0" w:rsidRPr="00F74D17">
        <w:rPr>
          <w:rFonts w:ascii="Palatino Linotype" w:eastAsia="Calibri" w:hAnsi="Palatino Linotype" w:cs="Arial"/>
          <w:sz w:val="24"/>
          <w:szCs w:val="24"/>
        </w:rPr>
        <w:t xml:space="preserve"> de la Ley de Transparencia y Acceso a la Información Pública del Estado de México y Municipios, este Pleno:</w:t>
      </w:r>
    </w:p>
    <w:p w:rsidR="004D68F1" w:rsidRPr="00F74D17" w:rsidRDefault="004D68F1" w:rsidP="00D134EE">
      <w:pPr>
        <w:spacing w:after="0" w:line="240" w:lineRule="auto"/>
        <w:jc w:val="center"/>
        <w:rPr>
          <w:rFonts w:ascii="Palatino Linotype" w:hAnsi="Palatino Linotype" w:cs="Arial"/>
          <w:b/>
          <w:spacing w:val="44"/>
          <w:sz w:val="28"/>
          <w:lang w:val="pt-BR"/>
        </w:rPr>
      </w:pPr>
    </w:p>
    <w:p w:rsidR="00216AF9" w:rsidRPr="00F74D17" w:rsidRDefault="00216AF9" w:rsidP="00D134EE">
      <w:pPr>
        <w:spacing w:after="0" w:line="240" w:lineRule="auto"/>
        <w:jc w:val="center"/>
        <w:rPr>
          <w:rFonts w:ascii="Palatino Linotype" w:hAnsi="Palatino Linotype" w:cs="Arial"/>
          <w:b/>
          <w:spacing w:val="44"/>
          <w:sz w:val="28"/>
          <w:lang w:val="pt-BR"/>
        </w:rPr>
      </w:pPr>
      <w:r w:rsidRPr="00F74D17">
        <w:rPr>
          <w:rFonts w:ascii="Palatino Linotype" w:hAnsi="Palatino Linotype" w:cs="Arial"/>
          <w:b/>
          <w:spacing w:val="44"/>
          <w:sz w:val="28"/>
          <w:lang w:val="pt-BR"/>
        </w:rPr>
        <w:t>RESUELVE</w:t>
      </w:r>
    </w:p>
    <w:p w:rsidR="00987DCE" w:rsidRPr="00F74D17" w:rsidRDefault="00987DCE" w:rsidP="00D134EE">
      <w:pPr>
        <w:spacing w:after="0" w:line="240" w:lineRule="auto"/>
        <w:jc w:val="center"/>
        <w:rPr>
          <w:rFonts w:ascii="Palatino Linotype" w:hAnsi="Palatino Linotype" w:cs="Arial"/>
          <w:b/>
          <w:sz w:val="24"/>
          <w:lang w:val="pt-BR"/>
        </w:rPr>
      </w:pPr>
    </w:p>
    <w:p w:rsidR="00BF34DE" w:rsidRPr="00F74D17" w:rsidRDefault="00BF34DE" w:rsidP="004F4823">
      <w:pPr>
        <w:spacing w:after="0" w:line="360" w:lineRule="auto"/>
        <w:jc w:val="both"/>
        <w:rPr>
          <w:rFonts w:ascii="Palatino Linotype" w:hAnsi="Palatino Linotype" w:cs="Arial"/>
          <w:sz w:val="24"/>
          <w:lang w:val="es-MX"/>
        </w:rPr>
      </w:pPr>
      <w:r w:rsidRPr="00F74D17">
        <w:rPr>
          <w:rFonts w:ascii="Palatino Linotype" w:hAnsi="Palatino Linotype" w:cs="Arial"/>
          <w:b/>
          <w:bCs/>
          <w:color w:val="222222"/>
          <w:sz w:val="28"/>
          <w:lang w:eastAsia="es-MX"/>
        </w:rPr>
        <w:t>PRIMERO</w:t>
      </w:r>
      <w:r w:rsidRPr="00F74D17">
        <w:rPr>
          <w:rFonts w:ascii="Palatino Linotype" w:hAnsi="Palatino Linotype" w:cs="Arial"/>
        </w:rPr>
        <w:t xml:space="preserve">. </w:t>
      </w:r>
      <w:r w:rsidRPr="00F74D17">
        <w:rPr>
          <w:rFonts w:ascii="Palatino Linotype" w:hAnsi="Palatino Linotype" w:cs="Arial"/>
          <w:sz w:val="24"/>
        </w:rPr>
        <w:t xml:space="preserve">Resultan </w:t>
      </w:r>
      <w:r w:rsidRPr="00F74D17">
        <w:rPr>
          <w:rFonts w:ascii="Palatino Linotype" w:hAnsi="Palatino Linotype" w:cs="Arial"/>
          <w:b/>
          <w:sz w:val="24"/>
        </w:rPr>
        <w:t>fundadas</w:t>
      </w:r>
      <w:r w:rsidRPr="00F74D17">
        <w:rPr>
          <w:rFonts w:ascii="Palatino Linotype" w:hAnsi="Palatino Linotype" w:cs="Arial"/>
          <w:sz w:val="24"/>
        </w:rPr>
        <w:t xml:space="preserve"> las razones o motivos de inconformidad planteadas por </w:t>
      </w:r>
      <w:r w:rsidR="00160FD9" w:rsidRPr="00F74D17">
        <w:rPr>
          <w:rFonts w:ascii="Palatino Linotype" w:hAnsi="Palatino Linotype" w:cs="Arial"/>
          <w:b/>
          <w:sz w:val="24"/>
        </w:rPr>
        <w:t>LA</w:t>
      </w:r>
      <w:r w:rsidRPr="00F74D17">
        <w:rPr>
          <w:rFonts w:ascii="Palatino Linotype" w:hAnsi="Palatino Linotype" w:cs="Arial"/>
          <w:b/>
          <w:sz w:val="24"/>
        </w:rPr>
        <w:t xml:space="preserve"> RECURRENTE</w:t>
      </w:r>
      <w:r w:rsidRPr="00F74D17">
        <w:rPr>
          <w:rFonts w:ascii="Palatino Linotype" w:hAnsi="Palatino Linotype" w:cs="Arial"/>
          <w:sz w:val="24"/>
        </w:rPr>
        <w:t xml:space="preserve"> </w:t>
      </w:r>
      <w:r w:rsidRPr="00F74D17">
        <w:rPr>
          <w:rFonts w:ascii="Palatino Linotype" w:hAnsi="Palatino Linotype" w:cs="Arial"/>
          <w:sz w:val="24"/>
          <w:lang w:val="es-MX"/>
        </w:rPr>
        <w:t xml:space="preserve">en términos del Considerando </w:t>
      </w:r>
      <w:r w:rsidRPr="00F74D17">
        <w:rPr>
          <w:rFonts w:ascii="Palatino Linotype" w:hAnsi="Palatino Linotype" w:cs="Arial"/>
          <w:b/>
          <w:sz w:val="24"/>
          <w:lang w:val="es-MX"/>
        </w:rPr>
        <w:t xml:space="preserve">QUINTO </w:t>
      </w:r>
      <w:r w:rsidRPr="00F74D17">
        <w:rPr>
          <w:rFonts w:ascii="Palatino Linotype" w:hAnsi="Palatino Linotype" w:cs="Arial"/>
          <w:sz w:val="24"/>
          <w:lang w:val="es-MX"/>
        </w:rPr>
        <w:t>de esta Resolución.</w:t>
      </w:r>
    </w:p>
    <w:p w:rsidR="00BF34DE" w:rsidRPr="00F74D17" w:rsidRDefault="00BF34DE" w:rsidP="004F4823">
      <w:pPr>
        <w:spacing w:after="0" w:line="360" w:lineRule="auto"/>
        <w:jc w:val="both"/>
        <w:rPr>
          <w:rFonts w:ascii="Palatino Linotype" w:hAnsi="Palatino Linotype" w:cs="Arial"/>
        </w:rPr>
      </w:pPr>
    </w:p>
    <w:p w:rsidR="00BF34DE" w:rsidRPr="00F74D17" w:rsidRDefault="00BF34DE" w:rsidP="004F4823">
      <w:pPr>
        <w:spacing w:after="0" w:line="360" w:lineRule="auto"/>
        <w:jc w:val="both"/>
        <w:rPr>
          <w:rFonts w:ascii="Palatino Linotype" w:hAnsi="Palatino Linotype"/>
          <w:sz w:val="24"/>
          <w:szCs w:val="24"/>
          <w:shd w:val="clear" w:color="auto" w:fill="FFFFFF"/>
        </w:rPr>
      </w:pPr>
      <w:r w:rsidRPr="00F74D17">
        <w:rPr>
          <w:rFonts w:ascii="Palatino Linotype" w:hAnsi="Palatino Linotype" w:cs="Arial"/>
          <w:b/>
          <w:bCs/>
          <w:color w:val="222222"/>
          <w:sz w:val="28"/>
          <w:lang w:eastAsia="es-MX"/>
        </w:rPr>
        <w:t>SEGUNDO</w:t>
      </w:r>
      <w:r w:rsidRPr="00F74D17">
        <w:rPr>
          <w:rFonts w:ascii="Palatino Linotype" w:eastAsia="Calibri" w:hAnsi="Palatino Linotype" w:cs="Arial"/>
          <w:b/>
          <w:bCs/>
        </w:rPr>
        <w:t xml:space="preserve">. </w:t>
      </w:r>
      <w:r w:rsidRPr="00F74D17">
        <w:rPr>
          <w:rFonts w:ascii="Palatino Linotype" w:eastAsia="Calibri" w:hAnsi="Palatino Linotype" w:cs="Arial"/>
          <w:bCs/>
          <w:sz w:val="24"/>
          <w:szCs w:val="24"/>
        </w:rPr>
        <w:t>Se</w:t>
      </w:r>
      <w:r w:rsidRPr="00F74D17">
        <w:rPr>
          <w:rFonts w:ascii="Palatino Linotype" w:eastAsia="Calibri" w:hAnsi="Palatino Linotype" w:cs="Arial"/>
          <w:b/>
          <w:bCs/>
          <w:sz w:val="24"/>
          <w:szCs w:val="24"/>
        </w:rPr>
        <w:t xml:space="preserve"> </w:t>
      </w:r>
      <w:r w:rsidRPr="00F74D17">
        <w:rPr>
          <w:rFonts w:ascii="Palatino Linotype" w:eastAsia="Calibri" w:hAnsi="Palatino Linotype" w:cs="Arial"/>
          <w:b/>
          <w:sz w:val="24"/>
          <w:szCs w:val="24"/>
        </w:rPr>
        <w:t xml:space="preserve">ORDENA </w:t>
      </w:r>
      <w:r w:rsidRPr="00F74D17">
        <w:rPr>
          <w:rFonts w:ascii="Palatino Linotype" w:eastAsia="Calibri" w:hAnsi="Palatino Linotype" w:cs="Arial"/>
          <w:sz w:val="24"/>
          <w:szCs w:val="24"/>
        </w:rPr>
        <w:t xml:space="preserve">al </w:t>
      </w:r>
      <w:r w:rsidRPr="00F74D17">
        <w:rPr>
          <w:rFonts w:ascii="Palatino Linotype" w:eastAsia="Calibri" w:hAnsi="Palatino Linotype" w:cs="Arial"/>
          <w:b/>
          <w:sz w:val="24"/>
          <w:szCs w:val="24"/>
        </w:rPr>
        <w:t xml:space="preserve">SUJETO OBLIGADO </w:t>
      </w:r>
      <w:r w:rsidRPr="00F74D17">
        <w:rPr>
          <w:rFonts w:ascii="Palatino Linotype" w:eastAsia="Calibri" w:hAnsi="Palatino Linotype" w:cs="Arial"/>
          <w:sz w:val="24"/>
          <w:szCs w:val="24"/>
        </w:rPr>
        <w:t xml:space="preserve">atienda la solicitud de información </w:t>
      </w:r>
      <w:r w:rsidRPr="00F74D17">
        <w:rPr>
          <w:rFonts w:ascii="Palatino Linotype" w:eastAsia="Calibri" w:hAnsi="Palatino Linotype" w:cs="Arial"/>
          <w:b/>
          <w:sz w:val="24"/>
          <w:szCs w:val="24"/>
        </w:rPr>
        <w:t>0001</w:t>
      </w:r>
      <w:r w:rsidR="003B090E" w:rsidRPr="00F74D17">
        <w:rPr>
          <w:rFonts w:ascii="Palatino Linotype" w:eastAsia="Calibri" w:hAnsi="Palatino Linotype" w:cs="Arial"/>
          <w:b/>
          <w:sz w:val="24"/>
          <w:szCs w:val="24"/>
        </w:rPr>
        <w:t>5</w:t>
      </w:r>
      <w:r w:rsidRPr="00F74D17">
        <w:rPr>
          <w:rFonts w:ascii="Palatino Linotype" w:eastAsia="Calibri" w:hAnsi="Palatino Linotype" w:cs="Arial"/>
          <w:b/>
          <w:sz w:val="24"/>
          <w:szCs w:val="24"/>
        </w:rPr>
        <w:t>/TENANCIN/IP/2019</w:t>
      </w:r>
      <w:r w:rsidRPr="00F74D17">
        <w:rPr>
          <w:rFonts w:ascii="Palatino Linotype" w:hAnsi="Palatino Linotype" w:cs="Arial"/>
          <w:sz w:val="24"/>
          <w:szCs w:val="24"/>
        </w:rPr>
        <w:t xml:space="preserve">, en términos del Considerando </w:t>
      </w:r>
      <w:r w:rsidRPr="00F74D17">
        <w:rPr>
          <w:rFonts w:ascii="Palatino Linotype" w:hAnsi="Palatino Linotype" w:cs="Arial"/>
          <w:b/>
          <w:sz w:val="24"/>
          <w:szCs w:val="24"/>
        </w:rPr>
        <w:t>QUINTO</w:t>
      </w:r>
      <w:r w:rsidRPr="00F74D17">
        <w:rPr>
          <w:rFonts w:ascii="Palatino Linotype" w:hAnsi="Palatino Linotype" w:cs="Arial"/>
          <w:sz w:val="24"/>
          <w:szCs w:val="24"/>
        </w:rPr>
        <w:t xml:space="preserve"> y, </w:t>
      </w:r>
      <w:r w:rsidR="003B090E" w:rsidRPr="00F74D17">
        <w:rPr>
          <w:rFonts w:ascii="Palatino Linotype" w:hAnsi="Palatino Linotype" w:cs="Arial"/>
          <w:sz w:val="24"/>
          <w:szCs w:val="24"/>
        </w:rPr>
        <w:t xml:space="preserve">permita a </w:t>
      </w:r>
      <w:r w:rsidR="003B090E" w:rsidRPr="00F74D17">
        <w:rPr>
          <w:rFonts w:ascii="Palatino Linotype" w:hAnsi="Palatino Linotype" w:cs="Arial"/>
          <w:b/>
          <w:sz w:val="24"/>
          <w:szCs w:val="24"/>
        </w:rPr>
        <w:t>LA</w:t>
      </w:r>
      <w:r w:rsidR="003B090E" w:rsidRPr="00F74D17">
        <w:rPr>
          <w:rFonts w:ascii="Palatino Linotype" w:hAnsi="Palatino Linotype" w:cs="Arial"/>
          <w:sz w:val="24"/>
          <w:szCs w:val="24"/>
        </w:rPr>
        <w:t xml:space="preserve"> </w:t>
      </w:r>
      <w:r w:rsidR="003B090E" w:rsidRPr="00F74D17">
        <w:rPr>
          <w:rFonts w:ascii="Palatino Linotype" w:hAnsi="Palatino Linotype" w:cs="Arial"/>
          <w:b/>
          <w:sz w:val="24"/>
          <w:szCs w:val="24"/>
        </w:rPr>
        <w:t>RECURRENTE</w:t>
      </w:r>
      <w:r w:rsidR="003B090E" w:rsidRPr="00F74D17">
        <w:rPr>
          <w:rFonts w:ascii="Palatino Linotype" w:hAnsi="Palatino Linotype" w:cs="Arial"/>
          <w:sz w:val="24"/>
          <w:szCs w:val="24"/>
        </w:rPr>
        <w:t xml:space="preserve"> la </w:t>
      </w:r>
      <w:r w:rsidR="003B090E" w:rsidRPr="00F74D17">
        <w:rPr>
          <w:rFonts w:ascii="Palatino Linotype" w:hAnsi="Palatino Linotype" w:cs="Arial"/>
          <w:b/>
          <w:sz w:val="24"/>
          <w:szCs w:val="24"/>
        </w:rPr>
        <w:t xml:space="preserve">consulta directa </w:t>
      </w:r>
      <w:r w:rsidR="003B090E" w:rsidRPr="00F74D17">
        <w:rPr>
          <w:rFonts w:ascii="Palatino Linotype" w:hAnsi="Palatino Linotype" w:cs="Arial"/>
          <w:sz w:val="24"/>
          <w:szCs w:val="24"/>
        </w:rPr>
        <w:t>y haga entrega v</w:t>
      </w:r>
      <w:r w:rsidRPr="00F74D17">
        <w:rPr>
          <w:rFonts w:ascii="Palatino Linotype" w:hAnsi="Palatino Linotype" w:cs="Arial"/>
          <w:sz w:val="24"/>
          <w:szCs w:val="24"/>
        </w:rPr>
        <w:t xml:space="preserve">ía </w:t>
      </w:r>
      <w:r w:rsidRPr="00F74D17">
        <w:rPr>
          <w:rFonts w:ascii="Palatino Linotype" w:hAnsi="Palatino Linotype" w:cs="Arial"/>
          <w:b/>
          <w:sz w:val="24"/>
          <w:szCs w:val="24"/>
        </w:rPr>
        <w:t xml:space="preserve">SAIMEX, </w:t>
      </w:r>
      <w:r w:rsidRPr="00F74D17">
        <w:rPr>
          <w:rFonts w:ascii="Palatino Linotype" w:hAnsi="Palatino Linotype" w:cs="Arial"/>
          <w:sz w:val="24"/>
          <w:szCs w:val="24"/>
        </w:rPr>
        <w:t>de</w:t>
      </w:r>
      <w:r w:rsidRPr="00F74D17">
        <w:rPr>
          <w:rFonts w:ascii="Palatino Linotype" w:hAnsi="Palatino Linotype" w:cs="Arial"/>
          <w:b/>
          <w:sz w:val="24"/>
          <w:szCs w:val="24"/>
        </w:rPr>
        <w:t xml:space="preserve"> </w:t>
      </w:r>
      <w:r w:rsidRPr="00F74D17">
        <w:rPr>
          <w:rFonts w:ascii="Palatino Linotype" w:hAnsi="Palatino Linotype" w:cs="Arial"/>
          <w:sz w:val="24"/>
          <w:szCs w:val="24"/>
        </w:rPr>
        <w:t>lo</w:t>
      </w:r>
      <w:r w:rsidRPr="00F74D17">
        <w:rPr>
          <w:rFonts w:ascii="Palatino Linotype" w:hAnsi="Palatino Linotype" w:cs="Arial"/>
          <w:b/>
          <w:sz w:val="24"/>
          <w:szCs w:val="24"/>
        </w:rPr>
        <w:t xml:space="preserve"> </w:t>
      </w:r>
      <w:r w:rsidRPr="00F74D17">
        <w:rPr>
          <w:rFonts w:ascii="Palatino Linotype" w:hAnsi="Palatino Linotype" w:cs="Arial"/>
          <w:sz w:val="24"/>
          <w:szCs w:val="24"/>
        </w:rPr>
        <w:t>siguiente</w:t>
      </w:r>
      <w:r w:rsidRPr="00F74D17">
        <w:rPr>
          <w:rFonts w:ascii="Palatino Linotype" w:hAnsi="Palatino Linotype"/>
          <w:sz w:val="24"/>
          <w:szCs w:val="24"/>
          <w:shd w:val="clear" w:color="auto" w:fill="FFFFFF"/>
        </w:rPr>
        <w:t>:</w:t>
      </w:r>
    </w:p>
    <w:p w:rsidR="00BF34DE" w:rsidRPr="00F74D17" w:rsidRDefault="00BF34DE" w:rsidP="00D134EE">
      <w:pPr>
        <w:spacing w:after="0" w:line="240" w:lineRule="auto"/>
        <w:jc w:val="both"/>
        <w:rPr>
          <w:rFonts w:ascii="Palatino Linotype" w:hAnsi="Palatino Linotype" w:cs="Arial"/>
          <w:b/>
          <w:sz w:val="22"/>
          <w:szCs w:val="22"/>
        </w:rPr>
      </w:pPr>
    </w:p>
    <w:p w:rsidR="00DB23EB" w:rsidRPr="00F74D17" w:rsidRDefault="00BF34DE" w:rsidP="00D134EE">
      <w:pPr>
        <w:spacing w:after="0" w:line="240" w:lineRule="auto"/>
        <w:ind w:left="851" w:right="902" w:hanging="142"/>
        <w:contextualSpacing/>
        <w:jc w:val="both"/>
        <w:rPr>
          <w:rFonts w:ascii="Palatino Linotype" w:hAnsi="Palatino Linotype" w:cs="Arial"/>
          <w:i/>
          <w:sz w:val="22"/>
          <w:szCs w:val="22"/>
        </w:rPr>
      </w:pPr>
      <w:r w:rsidRPr="00F74D17">
        <w:rPr>
          <w:rFonts w:ascii="Palatino Linotype" w:hAnsi="Palatino Linotype" w:cs="Arial"/>
          <w:i/>
          <w:sz w:val="22"/>
          <w:szCs w:val="22"/>
        </w:rPr>
        <w:t>“</w:t>
      </w:r>
      <w:r w:rsidR="003B090E" w:rsidRPr="00F74D17">
        <w:rPr>
          <w:rFonts w:ascii="Palatino Linotype" w:hAnsi="Palatino Linotype" w:cs="Arial"/>
          <w:i/>
          <w:sz w:val="22"/>
          <w:szCs w:val="22"/>
        </w:rPr>
        <w:t>Los Bandos Municipales de</w:t>
      </w:r>
      <w:r w:rsidR="00614889" w:rsidRPr="00F74D17">
        <w:rPr>
          <w:rFonts w:ascii="Palatino Linotype" w:hAnsi="Palatino Linotype" w:cs="Arial"/>
          <w:i/>
          <w:sz w:val="22"/>
          <w:szCs w:val="22"/>
        </w:rPr>
        <w:t>l Ayuntamiento de</w:t>
      </w:r>
      <w:r w:rsidR="003B090E" w:rsidRPr="00F74D17">
        <w:rPr>
          <w:rFonts w:ascii="Palatino Linotype" w:hAnsi="Palatino Linotype" w:cs="Arial"/>
          <w:i/>
          <w:sz w:val="22"/>
          <w:szCs w:val="22"/>
        </w:rPr>
        <w:t xml:space="preserve"> Tenancingo, vigentes en los años 1999, 2000, 2001, 2002, 2003, 2004, 2005, 2006, 2007, 2008, 2009, 2010, 2011, 2012, 2013, 2014, 2015, 2016, 2017, 2018 y 2019</w:t>
      </w:r>
      <w:r w:rsidR="00DB23EB" w:rsidRPr="00F74D17">
        <w:rPr>
          <w:rFonts w:ascii="Palatino Linotype" w:hAnsi="Palatino Linotype" w:cs="Arial"/>
          <w:i/>
          <w:sz w:val="22"/>
          <w:szCs w:val="22"/>
        </w:rPr>
        <w:t>.</w:t>
      </w:r>
    </w:p>
    <w:p w:rsidR="00BF34DE" w:rsidRPr="00F74D17" w:rsidRDefault="00BF34DE" w:rsidP="00D134EE">
      <w:pPr>
        <w:spacing w:after="0" w:line="240" w:lineRule="auto"/>
        <w:ind w:left="851" w:right="902" w:hanging="142"/>
        <w:contextualSpacing/>
        <w:jc w:val="both"/>
        <w:rPr>
          <w:rFonts w:ascii="Palatino Linotype" w:hAnsi="Palatino Linotype" w:cs="Arial"/>
          <w:i/>
          <w:sz w:val="22"/>
          <w:szCs w:val="22"/>
        </w:rPr>
      </w:pPr>
    </w:p>
    <w:p w:rsidR="00DB23EB" w:rsidRPr="00F74D17" w:rsidRDefault="00614889" w:rsidP="00614889">
      <w:pPr>
        <w:pStyle w:val="Prrafodelista"/>
        <w:ind w:left="851" w:right="902"/>
        <w:contextualSpacing w:val="0"/>
        <w:jc w:val="both"/>
        <w:rPr>
          <w:rFonts w:ascii="Palatino Linotype" w:hAnsi="Palatino Linotype" w:cs="Arial"/>
          <w:i/>
          <w:sz w:val="22"/>
          <w:szCs w:val="22"/>
        </w:rPr>
      </w:pPr>
      <w:r w:rsidRPr="00F74D17">
        <w:rPr>
          <w:rFonts w:ascii="Palatino Linotype" w:eastAsia="Calibri" w:hAnsi="Palatino Linotype" w:cs="Arial"/>
          <w:i/>
          <w:sz w:val="22"/>
          <w:szCs w:val="22"/>
        </w:rPr>
        <w:t xml:space="preserve">Para ello, deberá indicar a </w:t>
      </w:r>
      <w:r w:rsidRPr="00F74D17">
        <w:rPr>
          <w:rFonts w:ascii="Palatino Linotype" w:eastAsia="Calibri" w:hAnsi="Palatino Linotype" w:cs="Arial"/>
          <w:b/>
          <w:i/>
          <w:sz w:val="22"/>
          <w:szCs w:val="22"/>
        </w:rPr>
        <w:t>LA</w:t>
      </w:r>
      <w:r w:rsidRPr="00F74D17">
        <w:rPr>
          <w:rFonts w:ascii="Palatino Linotype" w:eastAsia="Calibri" w:hAnsi="Palatino Linotype" w:cs="Arial"/>
          <w:i/>
          <w:sz w:val="22"/>
          <w:szCs w:val="22"/>
        </w:rPr>
        <w:t xml:space="preserve"> </w:t>
      </w:r>
      <w:r w:rsidRPr="00F74D17">
        <w:rPr>
          <w:rFonts w:ascii="Palatino Linotype" w:eastAsia="Calibri" w:hAnsi="Palatino Linotype" w:cs="Arial"/>
          <w:b/>
          <w:i/>
          <w:sz w:val="22"/>
          <w:szCs w:val="22"/>
        </w:rPr>
        <w:t>RECURRENTE</w:t>
      </w:r>
      <w:r w:rsidRPr="00F74D17">
        <w:rPr>
          <w:rFonts w:ascii="Palatino Linotype" w:eastAsia="Calibri" w:hAnsi="Palatino Linotype" w:cs="Arial"/>
          <w:i/>
          <w:sz w:val="22"/>
          <w:szCs w:val="22"/>
        </w:rPr>
        <w:t xml:space="preserve"> el lugar, días y horas en que se podrá llevar a cabo dicha consulta, así como el nombre y cargo del servidor público que le permitirá el acceso.</w:t>
      </w:r>
      <w:r w:rsidR="00DB23EB" w:rsidRPr="00F74D17">
        <w:rPr>
          <w:rFonts w:ascii="Palatino Linotype" w:hAnsi="Palatino Linotype"/>
          <w:i/>
          <w:iCs/>
          <w:color w:val="222222"/>
          <w:sz w:val="22"/>
          <w:szCs w:val="22"/>
          <w:shd w:val="clear" w:color="auto" w:fill="FFFFFF"/>
        </w:rPr>
        <w:t>”</w:t>
      </w:r>
    </w:p>
    <w:p w:rsidR="00DB23EB" w:rsidRPr="00F74D17" w:rsidRDefault="00DB23EB" w:rsidP="00D134EE">
      <w:pPr>
        <w:spacing w:after="0" w:line="240" w:lineRule="auto"/>
        <w:ind w:left="851" w:right="902" w:hanging="142"/>
        <w:contextualSpacing/>
        <w:jc w:val="both"/>
        <w:rPr>
          <w:rFonts w:ascii="Palatino Linotype" w:hAnsi="Palatino Linotype" w:cs="Arial"/>
          <w:i/>
          <w:sz w:val="22"/>
          <w:szCs w:val="22"/>
        </w:rPr>
      </w:pPr>
    </w:p>
    <w:p w:rsidR="00BF34DE" w:rsidRPr="00F74D17" w:rsidRDefault="00BF34DE" w:rsidP="004F4823">
      <w:pPr>
        <w:spacing w:after="0" w:line="360" w:lineRule="auto"/>
        <w:jc w:val="both"/>
        <w:rPr>
          <w:rFonts w:ascii="Palatino Linotype" w:hAnsi="Palatino Linotype"/>
          <w:color w:val="222222"/>
          <w:sz w:val="24"/>
          <w:szCs w:val="24"/>
          <w:shd w:val="clear" w:color="auto" w:fill="FFFFFF"/>
        </w:rPr>
      </w:pPr>
      <w:r w:rsidRPr="00F74D17">
        <w:rPr>
          <w:rFonts w:ascii="Palatino Linotype" w:hAnsi="Palatino Linotype"/>
          <w:b/>
          <w:color w:val="222222"/>
          <w:sz w:val="28"/>
          <w:szCs w:val="28"/>
          <w:shd w:val="clear" w:color="auto" w:fill="FFFFFF"/>
        </w:rPr>
        <w:t>TERCERO.</w:t>
      </w:r>
      <w:r w:rsidRPr="00F74D17">
        <w:rPr>
          <w:rFonts w:ascii="Palatino Linotype" w:hAnsi="Palatino Linotype"/>
          <w:b/>
          <w:color w:val="222222"/>
          <w:shd w:val="clear" w:color="auto" w:fill="FFFFFF"/>
        </w:rPr>
        <w:t> </w:t>
      </w:r>
      <w:r w:rsidRPr="00F74D17">
        <w:rPr>
          <w:rFonts w:ascii="Palatino Linotype" w:hAnsi="Palatino Linotype"/>
          <w:b/>
          <w:color w:val="222222"/>
          <w:sz w:val="24"/>
          <w:szCs w:val="24"/>
          <w:lang w:eastAsia="es-ES_tradnl"/>
        </w:rPr>
        <w:t>Notifíquese</w:t>
      </w:r>
      <w:r w:rsidRPr="00F74D17">
        <w:rPr>
          <w:rFonts w:ascii="Palatino Linotype" w:hAnsi="Palatino Linotype"/>
          <w:color w:val="222222"/>
          <w:sz w:val="24"/>
          <w:szCs w:val="24"/>
          <w:lang w:eastAsia="es-ES_tradnl"/>
        </w:rPr>
        <w:t xml:space="preserve"> </w:t>
      </w:r>
      <w:r w:rsidRPr="00F74D17">
        <w:rPr>
          <w:rFonts w:ascii="Palatino Linotype" w:hAnsi="Palatino Linotype"/>
          <w:color w:val="222222"/>
          <w:sz w:val="24"/>
          <w:szCs w:val="24"/>
          <w:shd w:val="clear" w:color="auto" w:fill="FFFFFF"/>
        </w:rPr>
        <w:t>al Titular de la Unidad de Transparencia del</w:t>
      </w:r>
      <w:r w:rsidRPr="00F74D17">
        <w:rPr>
          <w:rFonts w:ascii="Palatino Linotype" w:hAnsi="Palatino Linotype"/>
          <w:b/>
          <w:color w:val="222222"/>
          <w:sz w:val="24"/>
          <w:szCs w:val="24"/>
          <w:shd w:val="clear" w:color="auto" w:fill="FFFFFF"/>
        </w:rPr>
        <w:t> SUJETO OBLIGADO</w:t>
      </w:r>
      <w:r w:rsidRPr="00F74D17">
        <w:rPr>
          <w:rFonts w:ascii="Palatino Linotype" w:hAnsi="Palatino Linotype"/>
          <w:color w:val="222222"/>
          <w:sz w:val="24"/>
          <w:szCs w:val="24"/>
          <w:shd w:val="clear" w:color="auto" w:fill="FFFFFF"/>
        </w:rPr>
        <w:t xml:space="preserve">, para que conforme a los artículos 186, último párrafo y 189, párrafo segundo de la Ley de </w:t>
      </w:r>
      <w:r w:rsidRPr="00F74D17">
        <w:rPr>
          <w:rFonts w:ascii="Palatino Linotype" w:hAnsi="Palatino Linotype" w:cs="Arial"/>
          <w:sz w:val="24"/>
          <w:szCs w:val="24"/>
        </w:rPr>
        <w:t>Transparencia</w:t>
      </w:r>
      <w:r w:rsidRPr="00F74D17">
        <w:rPr>
          <w:rFonts w:ascii="Palatino Linotype" w:hAnsi="Palatino Linotype"/>
          <w:color w:val="222222"/>
          <w:sz w:val="24"/>
          <w:szCs w:val="24"/>
          <w:shd w:val="clear" w:color="auto" w:fill="FFFFFF"/>
        </w:rPr>
        <w:t xml:space="preserve"> y Acceso a la Información Pública del Estado de </w:t>
      </w:r>
      <w:r w:rsidRPr="00F74D17">
        <w:rPr>
          <w:rFonts w:ascii="Palatino Linotype" w:hAnsi="Palatino Linotype"/>
          <w:color w:val="222222"/>
          <w:sz w:val="24"/>
          <w:szCs w:val="24"/>
          <w:shd w:val="clear" w:color="auto" w:fill="FFFFFF"/>
        </w:rPr>
        <w:lastRenderedPageBreak/>
        <w:t xml:space="preserve">México y Municipios, dé cumplimiento a lo ordenado dentro del plazo de diez días hábiles, debiendo informar a este Instituto en un plazo </w:t>
      </w:r>
      <w:r w:rsidRPr="00F74D17">
        <w:rPr>
          <w:rFonts w:ascii="Palatino Linotype" w:hAnsi="Palatino Linotype"/>
          <w:color w:val="222222"/>
          <w:sz w:val="24"/>
          <w:szCs w:val="24"/>
          <w:lang w:eastAsia="es-ES_tradnl"/>
        </w:rPr>
        <w:t>de</w:t>
      </w:r>
      <w:r w:rsidRPr="00F74D17">
        <w:rPr>
          <w:rFonts w:ascii="Palatino Linotype" w:hAnsi="Palatino Linotype"/>
          <w:color w:val="222222"/>
          <w:sz w:val="24"/>
          <w:szCs w:val="24"/>
          <w:shd w:val="clear" w:color="auto" w:fill="FFFFFF"/>
        </w:rPr>
        <w:t xml:space="preserve"> tres días hábiles siguientes sobre el cumplimiento dado a la presente resolución.</w:t>
      </w:r>
    </w:p>
    <w:p w:rsidR="00BF34DE" w:rsidRPr="00F74D17" w:rsidRDefault="00BF34DE" w:rsidP="004F4823">
      <w:pPr>
        <w:spacing w:after="0" w:line="360" w:lineRule="auto"/>
        <w:jc w:val="both"/>
        <w:rPr>
          <w:rFonts w:ascii="Palatino Linotype" w:hAnsi="Palatino Linotype"/>
          <w:b/>
          <w:color w:val="222222"/>
          <w:shd w:val="clear" w:color="auto" w:fill="FFFFFF"/>
        </w:rPr>
      </w:pPr>
    </w:p>
    <w:p w:rsidR="00BF34DE" w:rsidRPr="00F74D17" w:rsidRDefault="00BF34DE" w:rsidP="004F4823">
      <w:pPr>
        <w:spacing w:after="0" w:line="360" w:lineRule="auto"/>
        <w:ind w:right="49"/>
        <w:jc w:val="both"/>
        <w:rPr>
          <w:rFonts w:ascii="Palatino Linotype" w:hAnsi="Palatino Linotype"/>
          <w:color w:val="222222"/>
          <w:sz w:val="24"/>
          <w:lang w:eastAsia="es-ES_tradnl"/>
        </w:rPr>
      </w:pPr>
      <w:r w:rsidRPr="00F74D17">
        <w:rPr>
          <w:rFonts w:ascii="Palatino Linotype" w:hAnsi="Palatino Linotype" w:cs="Arial"/>
          <w:b/>
          <w:bCs/>
          <w:color w:val="222222"/>
          <w:sz w:val="28"/>
          <w:lang w:eastAsia="es-MX"/>
        </w:rPr>
        <w:t xml:space="preserve">CUARTO. </w:t>
      </w:r>
      <w:r w:rsidRPr="00F74D17">
        <w:rPr>
          <w:rFonts w:ascii="Palatino Linotype" w:hAnsi="Palatino Linotype"/>
          <w:b/>
          <w:color w:val="222222"/>
          <w:sz w:val="24"/>
          <w:lang w:eastAsia="es-ES_tradnl"/>
        </w:rPr>
        <w:t>Notifíquese</w:t>
      </w:r>
      <w:r w:rsidRPr="00F74D17">
        <w:rPr>
          <w:rFonts w:ascii="Palatino Linotype" w:hAnsi="Palatino Linotype"/>
          <w:color w:val="222222"/>
          <w:sz w:val="24"/>
          <w:lang w:eastAsia="es-ES_tradnl"/>
        </w:rPr>
        <w:t xml:space="preserve"> a</w:t>
      </w:r>
      <w:r w:rsidR="00160FD9" w:rsidRPr="00F74D17">
        <w:rPr>
          <w:rFonts w:ascii="Palatino Linotype" w:hAnsi="Palatino Linotype"/>
          <w:color w:val="222222"/>
          <w:sz w:val="24"/>
          <w:lang w:eastAsia="es-ES_tradnl"/>
        </w:rPr>
        <w:t xml:space="preserve"> </w:t>
      </w:r>
      <w:r w:rsidR="00160FD9" w:rsidRPr="00F74D17">
        <w:rPr>
          <w:rFonts w:ascii="Palatino Linotype" w:hAnsi="Palatino Linotype"/>
          <w:b/>
          <w:color w:val="222222"/>
          <w:sz w:val="24"/>
          <w:lang w:eastAsia="es-ES_tradnl"/>
        </w:rPr>
        <w:t>LA</w:t>
      </w:r>
      <w:r w:rsidRPr="00F74D17">
        <w:rPr>
          <w:rFonts w:ascii="Palatino Linotype" w:hAnsi="Palatino Linotype"/>
          <w:color w:val="222222"/>
          <w:sz w:val="24"/>
          <w:lang w:eastAsia="es-ES_tradnl"/>
        </w:rPr>
        <w:t xml:space="preserve"> </w:t>
      </w:r>
      <w:r w:rsidRPr="00F74D17">
        <w:rPr>
          <w:rFonts w:ascii="Palatino Linotype" w:hAnsi="Palatino Linotype"/>
          <w:b/>
          <w:color w:val="222222"/>
          <w:sz w:val="24"/>
          <w:lang w:eastAsia="es-ES_tradnl"/>
        </w:rPr>
        <w:t>RECURRENTE</w:t>
      </w:r>
      <w:r w:rsidRPr="00F74D17">
        <w:rPr>
          <w:rFonts w:ascii="Palatino Linotype" w:hAnsi="Palatino Linotype"/>
          <w:color w:val="222222"/>
          <w:sz w:val="24"/>
          <w:lang w:eastAsia="es-ES_tradnl"/>
        </w:rPr>
        <w:t xml:space="preserve"> la </w:t>
      </w:r>
      <w:r w:rsidRPr="00F74D17">
        <w:rPr>
          <w:rFonts w:ascii="Palatino Linotype" w:hAnsi="Palatino Linotype" w:cs="Arial"/>
          <w:sz w:val="24"/>
        </w:rPr>
        <w:t>presente</w:t>
      </w:r>
      <w:r w:rsidRPr="00F74D17">
        <w:rPr>
          <w:rFonts w:ascii="Palatino Linotype" w:hAnsi="Palatino Linotype"/>
          <w:color w:val="222222"/>
          <w:sz w:val="24"/>
          <w:lang w:eastAsia="es-ES_tradnl"/>
        </w:rPr>
        <w:t xml:space="preserve"> resolución </w:t>
      </w:r>
    </w:p>
    <w:p w:rsidR="00BF34DE" w:rsidRPr="00F74D17" w:rsidRDefault="00BF34DE" w:rsidP="00582E1A">
      <w:pPr>
        <w:spacing w:after="0" w:line="360" w:lineRule="auto"/>
        <w:jc w:val="both"/>
        <w:rPr>
          <w:rFonts w:ascii="Palatino Linotype" w:hAnsi="Palatino Linotype"/>
          <w:b/>
          <w:color w:val="222222"/>
          <w:shd w:val="clear" w:color="auto" w:fill="FFFFFF"/>
        </w:rPr>
      </w:pPr>
    </w:p>
    <w:p w:rsidR="00BF34DE" w:rsidRPr="00F74D17" w:rsidRDefault="00BF34DE" w:rsidP="004F4823">
      <w:pPr>
        <w:spacing w:after="0" w:line="360" w:lineRule="auto"/>
        <w:ind w:right="49"/>
        <w:jc w:val="both"/>
        <w:rPr>
          <w:rFonts w:ascii="Palatino Linotype" w:hAnsi="Palatino Linotype"/>
          <w:color w:val="222222"/>
          <w:sz w:val="24"/>
          <w:szCs w:val="24"/>
          <w:lang w:eastAsia="es-ES_tradnl"/>
        </w:rPr>
      </w:pPr>
      <w:r w:rsidRPr="00F74D17">
        <w:rPr>
          <w:rFonts w:ascii="Palatino Linotype" w:hAnsi="Palatino Linotype" w:cs="Arial"/>
          <w:b/>
          <w:bCs/>
          <w:color w:val="222222"/>
          <w:sz w:val="28"/>
          <w:lang w:eastAsia="es-MX"/>
        </w:rPr>
        <w:t>QUINTO.</w:t>
      </w:r>
      <w:r w:rsidRPr="00F74D17">
        <w:rPr>
          <w:rFonts w:ascii="Palatino Linotype" w:hAnsi="Palatino Linotype"/>
          <w:color w:val="222222"/>
          <w:szCs w:val="17"/>
          <w:lang w:eastAsia="es-ES_tradnl"/>
        </w:rPr>
        <w:t xml:space="preserve"> </w:t>
      </w:r>
      <w:r w:rsidRPr="00F74D17">
        <w:rPr>
          <w:rFonts w:ascii="Palatino Linotype" w:hAnsi="Palatino Linotype"/>
          <w:b/>
          <w:color w:val="222222"/>
          <w:sz w:val="24"/>
          <w:szCs w:val="24"/>
          <w:lang w:eastAsia="es-ES_tradnl"/>
        </w:rPr>
        <w:t>Hágase del conocimiento</w:t>
      </w:r>
      <w:r w:rsidRPr="00F74D17">
        <w:rPr>
          <w:rFonts w:ascii="Palatino Linotype" w:hAnsi="Palatino Linotype"/>
          <w:color w:val="222222"/>
          <w:sz w:val="24"/>
          <w:szCs w:val="24"/>
          <w:lang w:eastAsia="es-ES_tradnl"/>
        </w:rPr>
        <w:t xml:space="preserve"> a</w:t>
      </w:r>
      <w:r w:rsidR="00160FD9" w:rsidRPr="00F74D17">
        <w:rPr>
          <w:rFonts w:ascii="Palatino Linotype" w:hAnsi="Palatino Linotype"/>
          <w:color w:val="222222"/>
          <w:sz w:val="24"/>
          <w:szCs w:val="24"/>
          <w:lang w:eastAsia="es-ES_tradnl"/>
        </w:rPr>
        <w:t xml:space="preserve"> </w:t>
      </w:r>
      <w:r w:rsidR="00160FD9" w:rsidRPr="00F74D17">
        <w:rPr>
          <w:rFonts w:ascii="Palatino Linotype" w:hAnsi="Palatino Linotype"/>
          <w:b/>
          <w:color w:val="222222"/>
          <w:sz w:val="24"/>
          <w:szCs w:val="24"/>
          <w:lang w:eastAsia="es-ES_tradnl"/>
        </w:rPr>
        <w:t>LA</w:t>
      </w:r>
      <w:r w:rsidR="00160FD9" w:rsidRPr="00F74D17">
        <w:rPr>
          <w:rFonts w:ascii="Palatino Linotype" w:hAnsi="Palatino Linotype"/>
          <w:color w:val="222222"/>
          <w:sz w:val="24"/>
          <w:szCs w:val="24"/>
          <w:lang w:eastAsia="es-ES_tradnl"/>
        </w:rPr>
        <w:t xml:space="preserve"> </w:t>
      </w:r>
      <w:r w:rsidRPr="00F74D17">
        <w:rPr>
          <w:rFonts w:ascii="Palatino Linotype" w:hAnsi="Palatino Linotype"/>
          <w:b/>
          <w:color w:val="222222"/>
          <w:sz w:val="24"/>
          <w:szCs w:val="24"/>
          <w:lang w:eastAsia="es-ES_tradnl"/>
        </w:rPr>
        <w:t>RECURRENTE</w:t>
      </w:r>
      <w:r w:rsidRPr="00F74D17">
        <w:rPr>
          <w:rFonts w:ascii="Palatino Linotype" w:hAnsi="Palatino Linotype"/>
          <w:color w:val="222222"/>
          <w:sz w:val="24"/>
          <w:szCs w:val="24"/>
          <w:lang w:eastAsia="es-ES_tradnl"/>
        </w:rPr>
        <w:t xml:space="preserve"> que, de conformidad con lo establecido en el artículo 196 de la </w:t>
      </w:r>
      <w:r w:rsidRPr="00F74D17">
        <w:rPr>
          <w:rFonts w:ascii="Palatino Linotype" w:hAnsi="Palatino Linotype" w:cs="Arial"/>
          <w:sz w:val="24"/>
          <w:szCs w:val="24"/>
        </w:rPr>
        <w:t>Ley</w:t>
      </w:r>
      <w:r w:rsidRPr="00F74D17">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F34DE" w:rsidRPr="00F74D17" w:rsidRDefault="00BF34DE" w:rsidP="00582E1A">
      <w:pPr>
        <w:spacing w:after="0" w:line="360" w:lineRule="auto"/>
        <w:jc w:val="both"/>
        <w:rPr>
          <w:rFonts w:ascii="Palatino Linotype" w:hAnsi="Palatino Linotype"/>
          <w:b/>
          <w:color w:val="222222"/>
          <w:shd w:val="clear" w:color="auto" w:fill="FFFFFF"/>
        </w:rPr>
      </w:pPr>
    </w:p>
    <w:p w:rsidR="00BF34DE" w:rsidRPr="00F74D17" w:rsidRDefault="00BF34DE" w:rsidP="004F4823">
      <w:pPr>
        <w:spacing w:after="0" w:line="360" w:lineRule="auto"/>
        <w:jc w:val="both"/>
        <w:rPr>
          <w:rFonts w:ascii="Palatino Linotype" w:hAnsi="Palatino Linotype"/>
          <w:sz w:val="24"/>
          <w:szCs w:val="24"/>
          <w:lang w:eastAsia="es-ES_tradnl"/>
        </w:rPr>
      </w:pPr>
      <w:r w:rsidRPr="00F74D17">
        <w:rPr>
          <w:rFonts w:ascii="Palatino Linotype" w:hAnsi="Palatino Linotype" w:cs="Arial"/>
          <w:b/>
          <w:bCs/>
          <w:color w:val="222222"/>
          <w:sz w:val="28"/>
          <w:lang w:eastAsia="es-MX"/>
        </w:rPr>
        <w:t>SEXTO</w:t>
      </w:r>
      <w:r w:rsidRPr="00F74D17">
        <w:rPr>
          <w:rFonts w:ascii="Palatino Linotype" w:hAnsi="Palatino Linotype"/>
          <w:b/>
          <w:sz w:val="28"/>
          <w:szCs w:val="25"/>
        </w:rPr>
        <w:t xml:space="preserve">. </w:t>
      </w:r>
      <w:r w:rsidRPr="00F74D17">
        <w:rPr>
          <w:rFonts w:ascii="Palatino Linotype" w:hAnsi="Palatino Linotype"/>
          <w:b/>
          <w:sz w:val="24"/>
          <w:szCs w:val="24"/>
        </w:rPr>
        <w:t>Gírese</w:t>
      </w:r>
      <w:r w:rsidRPr="00F74D17">
        <w:rPr>
          <w:rFonts w:ascii="Palatino Linotype" w:hAnsi="Palatino Linotype"/>
          <w:sz w:val="24"/>
          <w:szCs w:val="24"/>
        </w:rPr>
        <w:t xml:space="preserve"> </w:t>
      </w:r>
      <w:r w:rsidRPr="00F74D17">
        <w:rPr>
          <w:rFonts w:ascii="Palatino Linotype" w:hAnsi="Palatino Linotype"/>
          <w:sz w:val="24"/>
          <w:szCs w:val="24"/>
          <w:lang w:eastAsia="es-ES_tradnl"/>
        </w:rPr>
        <w:t xml:space="preserve">oficio al Titular de la Contraloría Interna y Órgano de Control y Vigilancia de este </w:t>
      </w:r>
      <w:r w:rsidRPr="00F74D17">
        <w:rPr>
          <w:rFonts w:ascii="Palatino Linotype" w:hAnsi="Palatino Linotype" w:cs="Arial"/>
          <w:sz w:val="24"/>
          <w:szCs w:val="24"/>
          <w:lang w:val="es-MX"/>
        </w:rPr>
        <w:t>Instituto</w:t>
      </w:r>
      <w:r w:rsidRPr="00F74D17">
        <w:rPr>
          <w:rFonts w:ascii="Palatino Linotype" w:hAnsi="Palatino Linotype"/>
          <w:sz w:val="24"/>
          <w:szCs w:val="24"/>
          <w:lang w:eastAsia="es-ES_tradnl"/>
        </w:rPr>
        <w:t xml:space="preserve">, de conformidad con el artículo 190 de la Ley de Transparencia y </w:t>
      </w:r>
      <w:r w:rsidRPr="00F74D17">
        <w:rPr>
          <w:rFonts w:ascii="Palatino Linotype" w:hAnsi="Palatino Linotype"/>
          <w:color w:val="222222"/>
          <w:sz w:val="24"/>
          <w:szCs w:val="24"/>
          <w:shd w:val="clear" w:color="auto" w:fill="FFFFFF"/>
        </w:rPr>
        <w:t>Acceso</w:t>
      </w:r>
      <w:r w:rsidRPr="00F74D17">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F74D17">
        <w:rPr>
          <w:rFonts w:ascii="Palatino Linotype" w:hAnsi="Palatino Linotype"/>
          <w:b/>
          <w:sz w:val="24"/>
          <w:szCs w:val="24"/>
          <w:lang w:eastAsia="es-ES_tradnl"/>
        </w:rPr>
        <w:t>QUINTO</w:t>
      </w:r>
      <w:r w:rsidRPr="00F74D17">
        <w:rPr>
          <w:rFonts w:ascii="Palatino Linotype" w:hAnsi="Palatino Linotype"/>
          <w:sz w:val="24"/>
          <w:szCs w:val="24"/>
          <w:lang w:eastAsia="es-ES_tradnl"/>
        </w:rPr>
        <w:t xml:space="preserve"> de la presente resolución.</w:t>
      </w:r>
    </w:p>
    <w:p w:rsidR="009D6F63" w:rsidRPr="00F74D17" w:rsidRDefault="009D6F63" w:rsidP="004F4823">
      <w:pPr>
        <w:spacing w:after="0" w:line="360" w:lineRule="auto"/>
        <w:jc w:val="both"/>
        <w:rPr>
          <w:rFonts w:ascii="Palatino Linotype" w:hAnsi="Palatino Linotype" w:cs="Arial"/>
          <w:b/>
          <w:bCs/>
          <w:color w:val="222222"/>
          <w:lang w:eastAsia="es-MX"/>
        </w:rPr>
      </w:pPr>
    </w:p>
    <w:p w:rsidR="002034FE" w:rsidRPr="00F74D17" w:rsidRDefault="002034FE" w:rsidP="004F4823">
      <w:pPr>
        <w:spacing w:after="0" w:line="360" w:lineRule="auto"/>
        <w:jc w:val="both"/>
        <w:rPr>
          <w:rFonts w:ascii="Palatino Linotype" w:hAnsi="Palatino Linotype" w:cs="Arial"/>
          <w:sz w:val="24"/>
          <w:szCs w:val="24"/>
        </w:rPr>
      </w:pPr>
      <w:r w:rsidRPr="00F74D17">
        <w:rPr>
          <w:rFonts w:ascii="Palatino Linotype" w:hAnsi="Palatino Linotype" w:cs="Arial"/>
          <w:sz w:val="24"/>
          <w:szCs w:val="24"/>
        </w:rPr>
        <w:t>ASÍ LO RESUELVE, POR</w:t>
      </w:r>
      <w:r w:rsidR="00EC5E2F" w:rsidRPr="00F74D17">
        <w:rPr>
          <w:rFonts w:ascii="Palatino Linotype" w:hAnsi="Palatino Linotype" w:cs="Arial"/>
          <w:sz w:val="24"/>
          <w:szCs w:val="24"/>
        </w:rPr>
        <w:t xml:space="preserve"> UNANIMIDAD</w:t>
      </w:r>
      <w:r w:rsidRPr="00F74D17">
        <w:rPr>
          <w:rFonts w:ascii="Palatino Linotype" w:hAnsi="Palatino Linotype" w:cs="Arial"/>
          <w:sz w:val="24"/>
          <w:szCs w:val="24"/>
        </w:rPr>
        <w:t xml:space="preserve"> DE VOTOS EL PLENO DEL</w:t>
      </w:r>
      <w:r w:rsidRPr="00F74D17">
        <w:rPr>
          <w:rFonts w:ascii="Palatino Linotype" w:eastAsia="Arial Unicode MS" w:hAnsi="Palatino Linotype" w:cs="Arial"/>
          <w:sz w:val="24"/>
          <w:szCs w:val="24"/>
        </w:rPr>
        <w:t xml:space="preserve"> INSTITUTO DE </w:t>
      </w:r>
      <w:r w:rsidRPr="00F74D17">
        <w:rPr>
          <w:rFonts w:ascii="Palatino Linotype" w:hAnsi="Palatino Linotype"/>
          <w:sz w:val="24"/>
          <w:szCs w:val="24"/>
          <w:lang w:eastAsia="en-US"/>
        </w:rPr>
        <w:t>TRANSPARENCIA</w:t>
      </w:r>
      <w:r w:rsidRPr="00F74D17">
        <w:rPr>
          <w:rFonts w:ascii="Palatino Linotype" w:eastAsia="Arial Unicode MS" w:hAnsi="Palatino Linotype" w:cs="Arial"/>
          <w:sz w:val="24"/>
          <w:szCs w:val="24"/>
        </w:rPr>
        <w:t>, ACCESO A LA INFORMACIÓN PÚBLICA Y PROTECCIÓN DE DATOS PERSONALES DEL ESTADO DE MÉXICO Y MUNICIPIOS</w:t>
      </w:r>
      <w:r w:rsidRPr="00F74D17">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F74D17">
        <w:rPr>
          <w:rFonts w:ascii="Palatino Linotype" w:hAnsi="Palatino Linotype" w:cs="Arial"/>
          <w:sz w:val="24"/>
          <w:szCs w:val="24"/>
          <w:shd w:val="clear" w:color="auto" w:fill="FFFFFF" w:themeFill="background1"/>
        </w:rPr>
        <w:t xml:space="preserve">EN LA </w:t>
      </w:r>
      <w:r w:rsidR="002E52DC" w:rsidRPr="00F74D17">
        <w:rPr>
          <w:rFonts w:ascii="Palatino Linotype" w:hAnsi="Palatino Linotype" w:cs="Arial"/>
          <w:sz w:val="24"/>
          <w:szCs w:val="24"/>
        </w:rPr>
        <w:t xml:space="preserve">DÉCIMA </w:t>
      </w:r>
      <w:r w:rsidR="00EA7445" w:rsidRPr="00F74D17">
        <w:rPr>
          <w:rFonts w:ascii="Palatino Linotype" w:hAnsi="Palatino Linotype" w:cs="Arial"/>
          <w:sz w:val="24"/>
          <w:szCs w:val="24"/>
        </w:rPr>
        <w:t>SEXTA</w:t>
      </w:r>
      <w:r w:rsidR="002E52DC" w:rsidRPr="00F74D17">
        <w:rPr>
          <w:rFonts w:ascii="Palatino Linotype" w:hAnsi="Palatino Linotype" w:cs="Arial"/>
          <w:sz w:val="24"/>
          <w:szCs w:val="24"/>
        </w:rPr>
        <w:t xml:space="preserve"> </w:t>
      </w:r>
      <w:r w:rsidR="002E52DC" w:rsidRPr="00F74D17">
        <w:rPr>
          <w:rFonts w:ascii="Palatino Linotype" w:hAnsi="Palatino Linotype" w:cs="Arial"/>
          <w:sz w:val="24"/>
          <w:szCs w:val="24"/>
        </w:rPr>
        <w:lastRenderedPageBreak/>
        <w:t xml:space="preserve">SESIÓN ORDINARIA CELEBRADA EL </w:t>
      </w:r>
      <w:r w:rsidR="00EA7445" w:rsidRPr="00F74D17">
        <w:rPr>
          <w:rFonts w:ascii="Palatino Linotype" w:hAnsi="Palatino Linotype" w:cs="Arial"/>
          <w:sz w:val="24"/>
          <w:szCs w:val="24"/>
        </w:rPr>
        <w:t>DOS DE MAYO</w:t>
      </w:r>
      <w:r w:rsidR="002E52DC" w:rsidRPr="00F74D17">
        <w:rPr>
          <w:rFonts w:ascii="Palatino Linotype" w:hAnsi="Palatino Linotype" w:cs="Arial"/>
          <w:sz w:val="24"/>
          <w:szCs w:val="24"/>
        </w:rPr>
        <w:t xml:space="preserve"> </w:t>
      </w:r>
      <w:r w:rsidRPr="00F74D17">
        <w:rPr>
          <w:rFonts w:ascii="Palatino Linotype" w:hAnsi="Palatino Linotype" w:cs="Arial"/>
          <w:sz w:val="24"/>
          <w:szCs w:val="24"/>
        </w:rPr>
        <w:t>DE DOS MIL DIECI</w:t>
      </w:r>
      <w:r w:rsidR="00E7277B" w:rsidRPr="00F74D17">
        <w:rPr>
          <w:rFonts w:ascii="Palatino Linotype" w:hAnsi="Palatino Linotype" w:cs="Arial"/>
          <w:sz w:val="24"/>
          <w:szCs w:val="24"/>
        </w:rPr>
        <w:t>NUEVE</w:t>
      </w:r>
      <w:r w:rsidRPr="00F74D17">
        <w:rPr>
          <w:rFonts w:ascii="Palatino Linotype" w:hAnsi="Palatino Linotype" w:cs="Arial"/>
          <w:sz w:val="24"/>
          <w:szCs w:val="24"/>
        </w:rPr>
        <w:t xml:space="preserve">, ANTE EL SECRETARIO TÉCNICO DEL PLENO, </w:t>
      </w:r>
      <w:r w:rsidRPr="00F74D17">
        <w:rPr>
          <w:rFonts w:ascii="Palatino Linotype" w:eastAsia="Arial Unicode MS" w:hAnsi="Palatino Linotype" w:cs="Arial"/>
          <w:sz w:val="24"/>
          <w:szCs w:val="24"/>
        </w:rPr>
        <w:t>ALEXIS</w:t>
      </w:r>
      <w:r w:rsidRPr="00F74D17">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114283" w:rsidRPr="00F74D17" w:rsidTr="00E642F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14283" w:rsidRPr="00F74D17" w:rsidTr="00E642F0">
              <w:trPr>
                <w:jc w:val="center"/>
              </w:trPr>
              <w:tc>
                <w:tcPr>
                  <w:tcW w:w="10365" w:type="dxa"/>
                  <w:gridSpan w:val="2"/>
                  <w:shd w:val="clear" w:color="auto" w:fill="auto"/>
                </w:tcPr>
                <w:p w:rsidR="00114283" w:rsidRPr="00F74D17" w:rsidRDefault="00114283"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Zulema Martínez Sánchez</w:t>
                  </w: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sz w:val="24"/>
                      <w:szCs w:val="24"/>
                    </w:rPr>
                    <w:t>Comisionada Presidenta</w:t>
                  </w: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 xml:space="preserve">(RÚBRICA) </w:t>
                  </w:r>
                </w:p>
              </w:tc>
            </w:tr>
            <w:tr w:rsidR="00114283" w:rsidRPr="00F74D17" w:rsidTr="00E642F0">
              <w:trPr>
                <w:jc w:val="center"/>
              </w:trPr>
              <w:tc>
                <w:tcPr>
                  <w:tcW w:w="5182" w:type="dxa"/>
                  <w:shd w:val="clear" w:color="auto" w:fill="auto"/>
                </w:tcPr>
                <w:p w:rsidR="00114283" w:rsidRPr="00F74D17" w:rsidRDefault="00114283" w:rsidP="00D134EE">
                  <w:pPr>
                    <w:spacing w:after="0" w:line="240" w:lineRule="auto"/>
                    <w:jc w:val="center"/>
                    <w:rPr>
                      <w:rFonts w:ascii="Palatino Linotype" w:hAnsi="Palatino Linotype" w:cs="Arial"/>
                      <w:b/>
                      <w:sz w:val="24"/>
                      <w:szCs w:val="24"/>
                    </w:rPr>
                  </w:pPr>
                </w:p>
                <w:p w:rsidR="006F4704" w:rsidRPr="00F74D17" w:rsidRDefault="006F4704"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Eva Abaid Yapur</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sz w:val="24"/>
                      <w:szCs w:val="24"/>
                    </w:rPr>
                    <w:t>Comisionada</w:t>
                  </w: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(RÚBRICA)</w:t>
                  </w:r>
                </w:p>
              </w:tc>
              <w:tc>
                <w:tcPr>
                  <w:tcW w:w="5183" w:type="dxa"/>
                  <w:shd w:val="clear" w:color="auto" w:fill="auto"/>
                </w:tcPr>
                <w:p w:rsidR="00114283" w:rsidRPr="00F74D17" w:rsidRDefault="00114283" w:rsidP="00D134EE">
                  <w:pPr>
                    <w:spacing w:after="0" w:line="240" w:lineRule="auto"/>
                    <w:jc w:val="center"/>
                    <w:rPr>
                      <w:rFonts w:ascii="Palatino Linotype" w:hAnsi="Palatino Linotype" w:cs="Arial"/>
                      <w:b/>
                      <w:sz w:val="24"/>
                      <w:szCs w:val="24"/>
                    </w:rPr>
                  </w:pPr>
                </w:p>
                <w:p w:rsidR="006F4704" w:rsidRPr="00F74D17" w:rsidRDefault="006F4704" w:rsidP="00D134EE">
                  <w:pPr>
                    <w:spacing w:after="0" w:line="240" w:lineRule="auto"/>
                    <w:jc w:val="center"/>
                    <w:rPr>
                      <w:rFonts w:ascii="Palatino Linotype" w:hAnsi="Palatino Linotype" w:cs="Arial"/>
                      <w:b/>
                      <w:sz w:val="24"/>
                      <w:szCs w:val="24"/>
                    </w:rPr>
                  </w:pPr>
                </w:p>
                <w:p w:rsidR="007606C6" w:rsidRPr="00F74D17" w:rsidRDefault="007606C6"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José Guadalupe Luna Hernández</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sz w:val="24"/>
                      <w:szCs w:val="24"/>
                    </w:rPr>
                    <w:t>Comisionado</w:t>
                  </w: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(RÚBRICA)</w:t>
                  </w:r>
                </w:p>
              </w:tc>
            </w:tr>
            <w:tr w:rsidR="00114283" w:rsidRPr="00F74D17" w:rsidTr="00E642F0">
              <w:trPr>
                <w:jc w:val="center"/>
              </w:trPr>
              <w:tc>
                <w:tcPr>
                  <w:tcW w:w="5182" w:type="dxa"/>
                  <w:shd w:val="clear" w:color="auto" w:fill="auto"/>
                </w:tcPr>
                <w:p w:rsidR="00114283" w:rsidRPr="00F74D17" w:rsidRDefault="00114283" w:rsidP="00D134EE">
                  <w:pPr>
                    <w:spacing w:after="0" w:line="240" w:lineRule="auto"/>
                    <w:jc w:val="center"/>
                    <w:rPr>
                      <w:rFonts w:ascii="Palatino Linotype" w:hAnsi="Palatino Linotype" w:cs="Arial"/>
                      <w:b/>
                      <w:sz w:val="24"/>
                      <w:szCs w:val="24"/>
                    </w:rPr>
                  </w:pPr>
                </w:p>
                <w:p w:rsidR="00FE28CE" w:rsidRPr="00F74D17" w:rsidRDefault="00FE28CE"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Javier Martínez Cruz</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sz w:val="24"/>
                      <w:szCs w:val="24"/>
                    </w:rPr>
                    <w:t>Comisionado</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b/>
                      <w:sz w:val="24"/>
                      <w:szCs w:val="24"/>
                    </w:rPr>
                    <w:t>(RÚBRICA)</w:t>
                  </w:r>
                </w:p>
              </w:tc>
              <w:tc>
                <w:tcPr>
                  <w:tcW w:w="5183" w:type="dxa"/>
                  <w:shd w:val="clear" w:color="auto" w:fill="auto"/>
                </w:tcPr>
                <w:p w:rsidR="00114283" w:rsidRPr="00F74D17" w:rsidRDefault="00114283" w:rsidP="00D134EE">
                  <w:pPr>
                    <w:spacing w:after="0" w:line="240" w:lineRule="auto"/>
                    <w:jc w:val="center"/>
                    <w:rPr>
                      <w:rFonts w:ascii="Palatino Linotype" w:hAnsi="Palatino Linotype" w:cs="Arial"/>
                      <w:b/>
                      <w:sz w:val="24"/>
                      <w:szCs w:val="24"/>
                    </w:rPr>
                  </w:pPr>
                </w:p>
                <w:p w:rsidR="00941312" w:rsidRPr="00F74D17" w:rsidRDefault="00941312"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FE28CE" w:rsidRPr="00F74D17" w:rsidRDefault="00FE28CE"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Luis Gustavo Parra Noriega</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sz w:val="24"/>
                      <w:szCs w:val="24"/>
                    </w:rPr>
                    <w:t>Comisionado</w:t>
                  </w: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(RÚBRICA)</w:t>
                  </w:r>
                </w:p>
              </w:tc>
            </w:tr>
            <w:tr w:rsidR="00114283" w:rsidRPr="00F74D17" w:rsidTr="00E642F0">
              <w:trPr>
                <w:jc w:val="center"/>
              </w:trPr>
              <w:tc>
                <w:tcPr>
                  <w:tcW w:w="10365" w:type="dxa"/>
                  <w:gridSpan w:val="2"/>
                  <w:shd w:val="clear" w:color="auto" w:fill="auto"/>
                </w:tcPr>
                <w:p w:rsidR="00114283" w:rsidRPr="00F74D17" w:rsidRDefault="00F93D86" w:rsidP="00D134EE">
                  <w:pPr>
                    <w:tabs>
                      <w:tab w:val="left" w:pos="3720"/>
                    </w:tabs>
                    <w:spacing w:after="0" w:line="240" w:lineRule="auto"/>
                    <w:rPr>
                      <w:rFonts w:ascii="Palatino Linotype" w:hAnsi="Palatino Linotype" w:cs="Arial"/>
                      <w:b/>
                      <w:sz w:val="24"/>
                      <w:szCs w:val="24"/>
                    </w:rPr>
                  </w:pPr>
                  <w:r w:rsidRPr="00F74D17">
                    <w:rPr>
                      <w:rFonts w:ascii="Palatino Linotype" w:hAnsi="Palatino Linotype" w:cs="Arial"/>
                      <w:b/>
                      <w:sz w:val="24"/>
                      <w:szCs w:val="24"/>
                    </w:rPr>
                    <w:tab/>
                  </w:r>
                </w:p>
                <w:p w:rsidR="00114283" w:rsidRPr="00F74D17" w:rsidRDefault="00114283" w:rsidP="00D134EE">
                  <w:pPr>
                    <w:spacing w:after="0" w:line="240" w:lineRule="auto"/>
                    <w:jc w:val="center"/>
                    <w:rPr>
                      <w:rFonts w:ascii="Palatino Linotype" w:hAnsi="Palatino Linotype" w:cs="Arial"/>
                      <w:b/>
                      <w:sz w:val="24"/>
                      <w:szCs w:val="24"/>
                    </w:rPr>
                  </w:pPr>
                </w:p>
                <w:p w:rsidR="00644370" w:rsidRPr="00F74D17" w:rsidRDefault="00644370"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p>
                <w:p w:rsidR="00114283" w:rsidRPr="00F74D17" w:rsidRDefault="00114283" w:rsidP="00D134EE">
                  <w:pPr>
                    <w:spacing w:after="0" w:line="240" w:lineRule="auto"/>
                    <w:jc w:val="center"/>
                    <w:rPr>
                      <w:rFonts w:ascii="Palatino Linotype" w:hAnsi="Palatino Linotype" w:cs="Arial"/>
                      <w:b/>
                      <w:sz w:val="24"/>
                      <w:szCs w:val="24"/>
                    </w:rPr>
                  </w:pPr>
                  <w:r w:rsidRPr="00F74D17">
                    <w:rPr>
                      <w:rFonts w:ascii="Palatino Linotype" w:hAnsi="Palatino Linotype" w:cs="Arial"/>
                      <w:b/>
                      <w:sz w:val="24"/>
                      <w:szCs w:val="24"/>
                    </w:rPr>
                    <w:t>Alexis Tapia Ramírez</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sz w:val="24"/>
                      <w:szCs w:val="24"/>
                    </w:rPr>
                    <w:t>Secretario Técnico del Pleno</w:t>
                  </w:r>
                </w:p>
                <w:p w:rsidR="00114283" w:rsidRPr="00F74D17" w:rsidRDefault="00114283" w:rsidP="00D134EE">
                  <w:pPr>
                    <w:spacing w:after="0" w:line="240" w:lineRule="auto"/>
                    <w:jc w:val="center"/>
                    <w:rPr>
                      <w:rFonts w:ascii="Palatino Linotype" w:hAnsi="Palatino Linotype" w:cs="Arial"/>
                      <w:sz w:val="24"/>
                      <w:szCs w:val="24"/>
                    </w:rPr>
                  </w:pPr>
                  <w:r w:rsidRPr="00F74D17">
                    <w:rPr>
                      <w:rFonts w:ascii="Palatino Linotype" w:hAnsi="Palatino Linotype" w:cs="Arial"/>
                      <w:b/>
                      <w:sz w:val="24"/>
                      <w:szCs w:val="24"/>
                    </w:rPr>
                    <w:t>(RÚBRICA)</w:t>
                  </w:r>
                  <w:r w:rsidRPr="00F74D17">
                    <w:rPr>
                      <w:rFonts w:ascii="Palatino Linotype" w:hAnsi="Palatino Linotype" w:cs="Arial"/>
                      <w:sz w:val="24"/>
                      <w:szCs w:val="24"/>
                    </w:rPr>
                    <w:t xml:space="preserve"> </w:t>
                  </w:r>
                </w:p>
              </w:tc>
            </w:tr>
          </w:tbl>
          <w:p w:rsidR="00114283" w:rsidRPr="00F74D17" w:rsidRDefault="00114283" w:rsidP="00D134EE">
            <w:pPr>
              <w:spacing w:after="0" w:line="240" w:lineRule="auto"/>
              <w:jc w:val="both"/>
              <w:rPr>
                <w:rFonts w:ascii="Palatino Linotype" w:hAnsi="Palatino Linotype" w:cs="Arial"/>
                <w:sz w:val="24"/>
                <w:szCs w:val="24"/>
                <w:lang w:val="es-ES"/>
              </w:rPr>
            </w:pPr>
          </w:p>
        </w:tc>
      </w:tr>
      <w:tr w:rsidR="00114283" w:rsidRPr="00F74D17" w:rsidTr="00E642F0">
        <w:trPr>
          <w:jc w:val="center"/>
        </w:trPr>
        <w:tc>
          <w:tcPr>
            <w:tcW w:w="5184" w:type="dxa"/>
            <w:hideMark/>
          </w:tcPr>
          <w:p w:rsidR="00114283" w:rsidRPr="00F74D17" w:rsidRDefault="00114283" w:rsidP="00D134EE">
            <w:pPr>
              <w:spacing w:after="0" w:line="240" w:lineRule="auto"/>
              <w:jc w:val="both"/>
              <w:rPr>
                <w:rFonts w:ascii="Palatino Linotype" w:hAnsi="Palatino Linotype" w:cs="Arial"/>
                <w:sz w:val="24"/>
                <w:szCs w:val="24"/>
                <w:lang w:val="es-ES"/>
              </w:rPr>
            </w:pPr>
          </w:p>
        </w:tc>
        <w:tc>
          <w:tcPr>
            <w:tcW w:w="5184" w:type="dxa"/>
          </w:tcPr>
          <w:p w:rsidR="00114283" w:rsidRPr="00F74D17" w:rsidRDefault="00114283" w:rsidP="00D134EE">
            <w:pPr>
              <w:spacing w:after="0" w:line="240" w:lineRule="auto"/>
              <w:jc w:val="center"/>
              <w:rPr>
                <w:rFonts w:ascii="Palatino Linotype" w:hAnsi="Palatino Linotype" w:cs="Arial"/>
                <w:b/>
                <w:sz w:val="24"/>
                <w:szCs w:val="24"/>
              </w:rPr>
            </w:pPr>
          </w:p>
        </w:tc>
      </w:tr>
    </w:tbl>
    <w:p w:rsidR="00644370" w:rsidRPr="00F74D17" w:rsidRDefault="00644370" w:rsidP="00D134EE">
      <w:pPr>
        <w:spacing w:after="0" w:line="240" w:lineRule="auto"/>
        <w:jc w:val="both"/>
        <w:rPr>
          <w:rFonts w:ascii="Palatino Linotype" w:hAnsi="Palatino Linotype" w:cs="Arial"/>
        </w:rPr>
      </w:pPr>
    </w:p>
    <w:p w:rsidR="00114283" w:rsidRPr="00F74D17" w:rsidRDefault="00114283" w:rsidP="00D134EE">
      <w:pPr>
        <w:spacing w:after="0" w:line="240" w:lineRule="auto"/>
        <w:jc w:val="both"/>
        <w:rPr>
          <w:rFonts w:ascii="Palatino Linotype" w:hAnsi="Palatino Linotype" w:cs="Arial"/>
        </w:rPr>
      </w:pPr>
      <w:r w:rsidRPr="00F74D17">
        <w:rPr>
          <w:rFonts w:ascii="Palatino Linotype" w:hAnsi="Palatino Linotype" w:cs="Arial"/>
        </w:rPr>
        <w:t xml:space="preserve">Esta hoja corresponde a la resolución de </w:t>
      </w:r>
      <w:r w:rsidR="00EA7445" w:rsidRPr="00F74D17">
        <w:rPr>
          <w:rFonts w:ascii="Palatino Linotype" w:hAnsi="Palatino Linotype" w:cs="Arial"/>
        </w:rPr>
        <w:t>dos de mayo</w:t>
      </w:r>
      <w:r w:rsidR="002E52DC" w:rsidRPr="00F74D17">
        <w:rPr>
          <w:rFonts w:ascii="Palatino Linotype" w:hAnsi="Palatino Linotype" w:cs="Arial"/>
        </w:rPr>
        <w:t xml:space="preserve"> </w:t>
      </w:r>
      <w:r w:rsidRPr="00F74D17">
        <w:rPr>
          <w:rFonts w:ascii="Palatino Linotype" w:hAnsi="Palatino Linotype" w:cs="Arial"/>
        </w:rPr>
        <w:t xml:space="preserve">de dos mil </w:t>
      </w:r>
      <w:r w:rsidR="007D4BC0" w:rsidRPr="00F74D17">
        <w:rPr>
          <w:rFonts w:ascii="Palatino Linotype" w:hAnsi="Palatino Linotype" w:cs="Arial"/>
        </w:rPr>
        <w:t>diecinueve</w:t>
      </w:r>
      <w:r w:rsidRPr="00F74D17">
        <w:rPr>
          <w:rFonts w:ascii="Palatino Linotype" w:hAnsi="Palatino Linotype" w:cs="Arial"/>
        </w:rPr>
        <w:t xml:space="preserve">, emitida en </w:t>
      </w:r>
      <w:r w:rsidR="00FE28CE" w:rsidRPr="00F74D17">
        <w:rPr>
          <w:rFonts w:ascii="Palatino Linotype" w:hAnsi="Palatino Linotype" w:cs="Arial"/>
        </w:rPr>
        <w:t>el recurso de revisión número 0</w:t>
      </w:r>
      <w:r w:rsidR="00EA7445" w:rsidRPr="00F74D17">
        <w:rPr>
          <w:rFonts w:ascii="Palatino Linotype" w:hAnsi="Palatino Linotype" w:cs="Arial"/>
        </w:rPr>
        <w:t>1212</w:t>
      </w:r>
      <w:r w:rsidRPr="00F74D17">
        <w:rPr>
          <w:rFonts w:ascii="Palatino Linotype" w:hAnsi="Palatino Linotype" w:cs="Arial"/>
        </w:rPr>
        <w:t>/INFOEM/IP/RR/201</w:t>
      </w:r>
      <w:r w:rsidR="006F4704" w:rsidRPr="00F74D17">
        <w:rPr>
          <w:rFonts w:ascii="Palatino Linotype" w:hAnsi="Palatino Linotype" w:cs="Arial"/>
        </w:rPr>
        <w:t>9</w:t>
      </w:r>
      <w:r w:rsidRPr="00F74D17">
        <w:rPr>
          <w:rFonts w:ascii="Palatino Linotype" w:hAnsi="Palatino Linotype" w:cs="Arial"/>
        </w:rPr>
        <w:t>.</w:t>
      </w:r>
    </w:p>
    <w:p w:rsidR="00027DCB" w:rsidRPr="004F4823" w:rsidRDefault="003B61B1" w:rsidP="00D134EE">
      <w:pPr>
        <w:pStyle w:val="Piedepgina"/>
        <w:spacing w:after="0" w:line="240" w:lineRule="auto"/>
        <w:rPr>
          <w:rFonts w:ascii="Palatino Linotype" w:hAnsi="Palatino Linotype" w:cs="Arial"/>
        </w:rPr>
      </w:pPr>
      <w:r w:rsidRPr="00F74D17">
        <w:rPr>
          <w:rFonts w:ascii="Palatino Linotype" w:hAnsi="Palatino Linotype" w:cs="Arial"/>
        </w:rPr>
        <w:t>ATU</w:t>
      </w:r>
      <w:r w:rsidR="00114283" w:rsidRPr="00F74D17">
        <w:rPr>
          <w:rFonts w:ascii="Palatino Linotype" w:hAnsi="Palatino Linotype" w:cs="Arial"/>
        </w:rPr>
        <w:t>/RPG</w:t>
      </w:r>
    </w:p>
    <w:sectPr w:rsidR="00027DCB" w:rsidRPr="004F4823"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0F5" w:rsidRDefault="000C50F5" w:rsidP="00C80F8C">
      <w:r>
        <w:separator/>
      </w:r>
    </w:p>
  </w:endnote>
  <w:endnote w:type="continuationSeparator" w:id="0">
    <w:p w:rsidR="000C50F5" w:rsidRDefault="000C50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1" w:rsidRDefault="004D0C71" w:rsidP="0071355D">
    <w:pPr>
      <w:pStyle w:val="Piedepgina"/>
      <w:spacing w:after="0"/>
      <w:jc w:val="right"/>
      <w:rPr>
        <w:rFonts w:ascii="Palatino Linotype" w:hAnsi="Palatino Linotype" w:cs="Arial"/>
        <w:b/>
        <w:bCs/>
      </w:rPr>
    </w:pPr>
  </w:p>
  <w:p w:rsidR="004D0C71" w:rsidRPr="00F12350" w:rsidRDefault="004D0C71"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55EFA">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55EFA">
      <w:rPr>
        <w:rFonts w:ascii="Palatino Linotype" w:hAnsi="Palatino Linotype" w:cs="Arial"/>
        <w:b/>
        <w:bCs/>
        <w:noProof/>
      </w:rPr>
      <w:t>29</w:t>
    </w:r>
    <w:r w:rsidRPr="00F12350">
      <w:rPr>
        <w:rFonts w:ascii="Palatino Linotype" w:hAnsi="Palatino Linotype" w:cs="Arial"/>
        <w:b/>
        <w:bCs/>
      </w:rPr>
      <w:fldChar w:fldCharType="end"/>
    </w:r>
  </w:p>
  <w:p w:rsidR="004D0C71" w:rsidRDefault="004D0C7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1" w:rsidRPr="00F12350" w:rsidRDefault="004D0C71"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55EF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55EFA">
      <w:rPr>
        <w:rFonts w:ascii="Palatino Linotype" w:hAnsi="Palatino Linotype" w:cs="Arial"/>
        <w:b/>
        <w:bCs/>
        <w:noProof/>
      </w:rPr>
      <w:t>29</w:t>
    </w:r>
    <w:r w:rsidRPr="00F12350">
      <w:rPr>
        <w:rFonts w:ascii="Palatino Linotype" w:hAnsi="Palatino Linotype" w:cs="Arial"/>
        <w:b/>
        <w:bCs/>
      </w:rPr>
      <w:fldChar w:fldCharType="end"/>
    </w:r>
  </w:p>
  <w:p w:rsidR="004D0C71" w:rsidRDefault="004D0C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0F5" w:rsidRDefault="000C50F5" w:rsidP="00C80F8C">
      <w:r>
        <w:separator/>
      </w:r>
    </w:p>
  </w:footnote>
  <w:footnote w:type="continuationSeparator" w:id="0">
    <w:p w:rsidR="000C50F5" w:rsidRDefault="000C50F5" w:rsidP="00C80F8C">
      <w:r>
        <w:continuationSeparator/>
      </w:r>
    </w:p>
  </w:footnote>
  <w:footnote w:id="1">
    <w:p w:rsidR="004D0C71" w:rsidRPr="00F3610E" w:rsidRDefault="004D0C71" w:rsidP="00E81BB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1" w:rsidRDefault="004D0C71"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4D0C71" w:rsidRPr="005A5E02" w:rsidTr="00EA7445">
      <w:tc>
        <w:tcPr>
          <w:tcW w:w="2552"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4D0C71" w:rsidRPr="005A5E02" w:rsidRDefault="004D0C71" w:rsidP="00EA7445">
          <w:pPr>
            <w:spacing w:after="0" w:line="240" w:lineRule="auto"/>
            <w:ind w:right="-533"/>
            <w:rPr>
              <w:rFonts w:ascii="Palatino Linotype" w:hAnsi="Palatino Linotype"/>
              <w:b/>
              <w:sz w:val="22"/>
              <w:szCs w:val="22"/>
            </w:rPr>
          </w:pPr>
          <w:r>
            <w:rPr>
              <w:rFonts w:ascii="Palatino Linotype" w:hAnsi="Palatino Linotype"/>
              <w:b/>
              <w:sz w:val="22"/>
              <w:szCs w:val="22"/>
            </w:rPr>
            <w:t>0</w:t>
          </w:r>
          <w:r w:rsidR="00EA7445">
            <w:rPr>
              <w:rFonts w:ascii="Palatino Linotype" w:hAnsi="Palatino Linotype"/>
              <w:b/>
              <w:sz w:val="22"/>
              <w:szCs w:val="22"/>
            </w:rPr>
            <w:t>1212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D0C71" w:rsidRPr="005A5E02" w:rsidTr="00EA7445">
      <w:tc>
        <w:tcPr>
          <w:tcW w:w="2552"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4D0C71" w:rsidRPr="00927A01" w:rsidRDefault="004D0C71" w:rsidP="00EB40B3">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Tenancingo</w:t>
          </w:r>
        </w:p>
      </w:tc>
    </w:tr>
    <w:tr w:rsidR="004D0C71" w:rsidRPr="005A5E02" w:rsidTr="00EA7445">
      <w:tc>
        <w:tcPr>
          <w:tcW w:w="2552"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4D0C71" w:rsidRPr="005A5E02" w:rsidRDefault="004D0C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D0C71" w:rsidRDefault="004D0C71"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4D0C71" w:rsidRPr="005A5E02" w:rsidTr="00BB764F">
      <w:tc>
        <w:tcPr>
          <w:tcW w:w="2551"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86" w:type="dxa"/>
          <w:shd w:val="clear" w:color="auto" w:fill="auto"/>
          <w:vAlign w:val="center"/>
        </w:tcPr>
        <w:p w:rsidR="004D0C71" w:rsidRPr="005A5E02" w:rsidRDefault="004D0C71" w:rsidP="00927259">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1212/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D0C71" w:rsidRPr="005A5E02" w:rsidTr="00BB764F">
      <w:tc>
        <w:tcPr>
          <w:tcW w:w="2551"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86" w:type="dxa"/>
          <w:shd w:val="clear" w:color="auto" w:fill="auto"/>
          <w:vAlign w:val="center"/>
        </w:tcPr>
        <w:p w:rsidR="004D0C71" w:rsidRPr="00927A01" w:rsidRDefault="00D55EFA" w:rsidP="00D55EFA">
          <w:pPr>
            <w:spacing w:after="0" w:line="240" w:lineRule="auto"/>
            <w:jc w:val="both"/>
            <w:rPr>
              <w:rFonts w:ascii="Palatino Linotype" w:hAnsi="Palatino Linotype"/>
              <w:b/>
              <w:sz w:val="22"/>
              <w:szCs w:val="22"/>
            </w:rPr>
          </w:pPr>
          <w:r>
            <w:rPr>
              <w:rFonts w:ascii="Palatino Linotype" w:hAnsi="Palatino Linotype"/>
              <w:b/>
              <w:sz w:val="22"/>
              <w:szCs w:val="22"/>
            </w:rPr>
            <w:t>XXXXX</w:t>
          </w:r>
          <w:r w:rsidR="004D0C71">
            <w:rPr>
              <w:rFonts w:ascii="Palatino Linotype" w:hAnsi="Palatino Linotype"/>
              <w:b/>
              <w:sz w:val="22"/>
              <w:szCs w:val="22"/>
            </w:rPr>
            <w:t xml:space="preserve"> </w:t>
          </w:r>
          <w:r>
            <w:rPr>
              <w:rFonts w:ascii="Palatino Linotype" w:hAnsi="Palatino Linotype"/>
              <w:b/>
              <w:sz w:val="22"/>
              <w:szCs w:val="22"/>
            </w:rPr>
            <w:t>XXXXX</w:t>
          </w:r>
          <w:r w:rsidR="004D0C71">
            <w:rPr>
              <w:rFonts w:ascii="Palatino Linotype" w:hAnsi="Palatino Linotype"/>
              <w:b/>
              <w:sz w:val="22"/>
              <w:szCs w:val="22"/>
            </w:rPr>
            <w:t xml:space="preserve"> </w:t>
          </w:r>
          <w:r>
            <w:rPr>
              <w:rFonts w:ascii="Palatino Linotype" w:hAnsi="Palatino Linotype"/>
              <w:b/>
              <w:sz w:val="22"/>
              <w:szCs w:val="22"/>
            </w:rPr>
            <w:t>XXXXXXX</w:t>
          </w:r>
          <w:r w:rsidR="004D0C71">
            <w:rPr>
              <w:rFonts w:ascii="Palatino Linotype" w:hAnsi="Palatino Linotype"/>
              <w:b/>
              <w:sz w:val="22"/>
              <w:szCs w:val="22"/>
            </w:rPr>
            <w:t xml:space="preserve"> </w:t>
          </w:r>
          <w:r>
            <w:rPr>
              <w:rFonts w:ascii="Palatino Linotype" w:hAnsi="Palatino Linotype"/>
              <w:b/>
              <w:sz w:val="22"/>
              <w:szCs w:val="22"/>
            </w:rPr>
            <w:t>XXXX</w:t>
          </w:r>
        </w:p>
      </w:tc>
    </w:tr>
    <w:tr w:rsidR="004D0C71" w:rsidRPr="005A5E02" w:rsidTr="00BB764F">
      <w:trPr>
        <w:trHeight w:val="228"/>
      </w:trPr>
      <w:tc>
        <w:tcPr>
          <w:tcW w:w="2551"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86" w:type="dxa"/>
          <w:shd w:val="clear" w:color="auto" w:fill="auto"/>
          <w:vAlign w:val="center"/>
        </w:tcPr>
        <w:p w:rsidR="004D0C71" w:rsidRPr="00927A01" w:rsidRDefault="004D0C71" w:rsidP="0083502D">
          <w:pPr>
            <w:spacing w:after="0" w:line="240" w:lineRule="auto"/>
            <w:jc w:val="both"/>
            <w:rPr>
              <w:rFonts w:ascii="Palatino Linotype" w:hAnsi="Palatino Linotype"/>
              <w:b/>
              <w:sz w:val="22"/>
              <w:szCs w:val="22"/>
            </w:rPr>
          </w:pPr>
          <w:r>
            <w:rPr>
              <w:rFonts w:ascii="Palatino Linotype" w:hAnsi="Palatino Linotype"/>
              <w:b/>
              <w:sz w:val="22"/>
              <w:szCs w:val="22"/>
            </w:rPr>
            <w:t>Ayuntamiento de Tenancingo</w:t>
          </w:r>
        </w:p>
      </w:tc>
    </w:tr>
    <w:tr w:rsidR="004D0C71" w:rsidRPr="005A5E02" w:rsidTr="00BB764F">
      <w:tc>
        <w:tcPr>
          <w:tcW w:w="2551" w:type="dxa"/>
          <w:shd w:val="clear" w:color="auto" w:fill="auto"/>
          <w:vAlign w:val="center"/>
        </w:tcPr>
        <w:p w:rsidR="004D0C71" w:rsidRPr="005A5E02" w:rsidRDefault="004D0C7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86" w:type="dxa"/>
          <w:shd w:val="clear" w:color="auto" w:fill="auto"/>
          <w:vAlign w:val="center"/>
        </w:tcPr>
        <w:p w:rsidR="004D0C71" w:rsidRPr="005A5E02" w:rsidRDefault="004D0C7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D0C71" w:rsidRDefault="004D0C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6C9C"/>
    <w:multiLevelType w:val="hybridMultilevel"/>
    <w:tmpl w:val="84AADC5A"/>
    <w:lvl w:ilvl="0" w:tplc="A9385B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112DD0"/>
    <w:multiLevelType w:val="hybridMultilevel"/>
    <w:tmpl w:val="75CCAB52"/>
    <w:lvl w:ilvl="0" w:tplc="78A82CF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4C010560"/>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45E6B84"/>
    <w:multiLevelType w:val="hybridMultilevel"/>
    <w:tmpl w:val="40F0B660"/>
    <w:lvl w:ilvl="0" w:tplc="7D8029C8">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76D66"/>
    <w:multiLevelType w:val="hybridMultilevel"/>
    <w:tmpl w:val="27CADC44"/>
    <w:lvl w:ilvl="0" w:tplc="2410F8C4">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63E21DFC"/>
    <w:multiLevelType w:val="hybridMultilevel"/>
    <w:tmpl w:val="30384008"/>
    <w:lvl w:ilvl="0" w:tplc="5032F58A">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5872D71"/>
    <w:multiLevelType w:val="hybridMultilevel"/>
    <w:tmpl w:val="6F463B36"/>
    <w:lvl w:ilvl="0" w:tplc="390E2B4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B380E18"/>
    <w:multiLevelType w:val="multilevel"/>
    <w:tmpl w:val="C9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C41B9"/>
    <w:multiLevelType w:val="hybridMultilevel"/>
    <w:tmpl w:val="C8BE954C"/>
    <w:lvl w:ilvl="0" w:tplc="382AFBE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2CF3A1D"/>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8"/>
  </w:num>
  <w:num w:numId="6">
    <w:abstractNumId w:val="10"/>
  </w:num>
  <w:num w:numId="7">
    <w:abstractNumId w:val="1"/>
  </w:num>
  <w:num w:numId="8">
    <w:abstractNumId w:val="11"/>
  </w:num>
  <w:num w:numId="9">
    <w:abstractNumId w:val="9"/>
  </w:num>
  <w:num w:numId="10">
    <w:abstractNumId w:val="0"/>
  </w:num>
  <w:num w:numId="11">
    <w:abstractNumId w:val="7"/>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129"/>
    <w:rsid w:val="00025F0D"/>
    <w:rsid w:val="00026F9F"/>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3CD6"/>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4107"/>
    <w:rsid w:val="000B5035"/>
    <w:rsid w:val="000B5F0E"/>
    <w:rsid w:val="000B6AC3"/>
    <w:rsid w:val="000B6B38"/>
    <w:rsid w:val="000B6DA3"/>
    <w:rsid w:val="000B716C"/>
    <w:rsid w:val="000B73BF"/>
    <w:rsid w:val="000C11DC"/>
    <w:rsid w:val="000C2166"/>
    <w:rsid w:val="000C264E"/>
    <w:rsid w:val="000C4453"/>
    <w:rsid w:val="000C447D"/>
    <w:rsid w:val="000C44EA"/>
    <w:rsid w:val="000C50F5"/>
    <w:rsid w:val="000C5EF0"/>
    <w:rsid w:val="000D06E4"/>
    <w:rsid w:val="000D12E5"/>
    <w:rsid w:val="000D13D0"/>
    <w:rsid w:val="000D1DCC"/>
    <w:rsid w:val="000D2D89"/>
    <w:rsid w:val="000D42BF"/>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4CE"/>
    <w:rsid w:val="001418E9"/>
    <w:rsid w:val="00142628"/>
    <w:rsid w:val="00143BCA"/>
    <w:rsid w:val="0014405E"/>
    <w:rsid w:val="00144BDA"/>
    <w:rsid w:val="00145229"/>
    <w:rsid w:val="001452F8"/>
    <w:rsid w:val="001464EC"/>
    <w:rsid w:val="001469DE"/>
    <w:rsid w:val="00147FF3"/>
    <w:rsid w:val="00150175"/>
    <w:rsid w:val="001522FB"/>
    <w:rsid w:val="00152AD8"/>
    <w:rsid w:val="00157541"/>
    <w:rsid w:val="001576FE"/>
    <w:rsid w:val="001578B4"/>
    <w:rsid w:val="00157E73"/>
    <w:rsid w:val="00160FD9"/>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415"/>
    <w:rsid w:val="001A0FBE"/>
    <w:rsid w:val="001A13AD"/>
    <w:rsid w:val="001A1824"/>
    <w:rsid w:val="001A1A9A"/>
    <w:rsid w:val="001A3F9B"/>
    <w:rsid w:val="001A50EA"/>
    <w:rsid w:val="001A600E"/>
    <w:rsid w:val="001A6F14"/>
    <w:rsid w:val="001A76CD"/>
    <w:rsid w:val="001B012F"/>
    <w:rsid w:val="001B0139"/>
    <w:rsid w:val="001B0B32"/>
    <w:rsid w:val="001B1E45"/>
    <w:rsid w:val="001B205E"/>
    <w:rsid w:val="001B2DED"/>
    <w:rsid w:val="001B2F54"/>
    <w:rsid w:val="001B2FB5"/>
    <w:rsid w:val="001B4402"/>
    <w:rsid w:val="001B5D20"/>
    <w:rsid w:val="001C0E91"/>
    <w:rsid w:val="001C27D1"/>
    <w:rsid w:val="001C2C36"/>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3D74"/>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3CA7"/>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2FC5"/>
    <w:rsid w:val="002832D5"/>
    <w:rsid w:val="00283DC4"/>
    <w:rsid w:val="002864BE"/>
    <w:rsid w:val="0028653B"/>
    <w:rsid w:val="0028694D"/>
    <w:rsid w:val="00286E29"/>
    <w:rsid w:val="002872CE"/>
    <w:rsid w:val="0029115C"/>
    <w:rsid w:val="002918CB"/>
    <w:rsid w:val="00291ECB"/>
    <w:rsid w:val="00291F69"/>
    <w:rsid w:val="00291F6A"/>
    <w:rsid w:val="002920EE"/>
    <w:rsid w:val="002944C8"/>
    <w:rsid w:val="002959B2"/>
    <w:rsid w:val="002963CF"/>
    <w:rsid w:val="002A0158"/>
    <w:rsid w:val="002A0187"/>
    <w:rsid w:val="002A109F"/>
    <w:rsid w:val="002A1343"/>
    <w:rsid w:val="002A16EE"/>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5BB"/>
    <w:rsid w:val="002C69A6"/>
    <w:rsid w:val="002C6C17"/>
    <w:rsid w:val="002D0581"/>
    <w:rsid w:val="002D08B8"/>
    <w:rsid w:val="002D7413"/>
    <w:rsid w:val="002E0E06"/>
    <w:rsid w:val="002E0FA3"/>
    <w:rsid w:val="002E1174"/>
    <w:rsid w:val="002E52DC"/>
    <w:rsid w:val="002E55FE"/>
    <w:rsid w:val="002E5760"/>
    <w:rsid w:val="002E5F1C"/>
    <w:rsid w:val="002E5F3B"/>
    <w:rsid w:val="002F2B5F"/>
    <w:rsid w:val="002F4A48"/>
    <w:rsid w:val="002F5546"/>
    <w:rsid w:val="002F7780"/>
    <w:rsid w:val="00300C56"/>
    <w:rsid w:val="003013B8"/>
    <w:rsid w:val="00302ADF"/>
    <w:rsid w:val="0030334A"/>
    <w:rsid w:val="00303A3A"/>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DB3"/>
    <w:rsid w:val="003314E1"/>
    <w:rsid w:val="003324B9"/>
    <w:rsid w:val="00332543"/>
    <w:rsid w:val="00332DB4"/>
    <w:rsid w:val="003345E1"/>
    <w:rsid w:val="00336356"/>
    <w:rsid w:val="00336D3A"/>
    <w:rsid w:val="00337111"/>
    <w:rsid w:val="00337AE2"/>
    <w:rsid w:val="00337E62"/>
    <w:rsid w:val="00340794"/>
    <w:rsid w:val="003413A1"/>
    <w:rsid w:val="00341C9F"/>
    <w:rsid w:val="003435F5"/>
    <w:rsid w:val="003451BB"/>
    <w:rsid w:val="00345760"/>
    <w:rsid w:val="003460DD"/>
    <w:rsid w:val="003468B6"/>
    <w:rsid w:val="00346B1E"/>
    <w:rsid w:val="00347BEE"/>
    <w:rsid w:val="00352216"/>
    <w:rsid w:val="003523D5"/>
    <w:rsid w:val="00352920"/>
    <w:rsid w:val="00353360"/>
    <w:rsid w:val="0035351D"/>
    <w:rsid w:val="003536C6"/>
    <w:rsid w:val="003538C9"/>
    <w:rsid w:val="00353AB5"/>
    <w:rsid w:val="00353CB9"/>
    <w:rsid w:val="00356016"/>
    <w:rsid w:val="003561FB"/>
    <w:rsid w:val="0035645C"/>
    <w:rsid w:val="00356E6C"/>
    <w:rsid w:val="00356EDD"/>
    <w:rsid w:val="00357F86"/>
    <w:rsid w:val="0036055A"/>
    <w:rsid w:val="00360B6A"/>
    <w:rsid w:val="003651F6"/>
    <w:rsid w:val="00366744"/>
    <w:rsid w:val="00366DB8"/>
    <w:rsid w:val="0037054A"/>
    <w:rsid w:val="00370BE7"/>
    <w:rsid w:val="003740BE"/>
    <w:rsid w:val="00374F45"/>
    <w:rsid w:val="003803FB"/>
    <w:rsid w:val="00380A6A"/>
    <w:rsid w:val="00380BAD"/>
    <w:rsid w:val="0038239E"/>
    <w:rsid w:val="00383904"/>
    <w:rsid w:val="003843C8"/>
    <w:rsid w:val="00384411"/>
    <w:rsid w:val="0038463C"/>
    <w:rsid w:val="00384DA5"/>
    <w:rsid w:val="003874C3"/>
    <w:rsid w:val="00390CC0"/>
    <w:rsid w:val="00392061"/>
    <w:rsid w:val="003920EA"/>
    <w:rsid w:val="00392F19"/>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7EEB"/>
    <w:rsid w:val="003B00AC"/>
    <w:rsid w:val="003B090E"/>
    <w:rsid w:val="003B1463"/>
    <w:rsid w:val="003B1F8A"/>
    <w:rsid w:val="003B2036"/>
    <w:rsid w:val="003B4662"/>
    <w:rsid w:val="003B573B"/>
    <w:rsid w:val="003B5F60"/>
    <w:rsid w:val="003B61B1"/>
    <w:rsid w:val="003B656C"/>
    <w:rsid w:val="003C25A2"/>
    <w:rsid w:val="003C2683"/>
    <w:rsid w:val="003C38B6"/>
    <w:rsid w:val="003C47C8"/>
    <w:rsid w:val="003D1B5F"/>
    <w:rsid w:val="003D2654"/>
    <w:rsid w:val="003D352A"/>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5C74"/>
    <w:rsid w:val="003E69C5"/>
    <w:rsid w:val="003E7059"/>
    <w:rsid w:val="003F059F"/>
    <w:rsid w:val="003F0C94"/>
    <w:rsid w:val="003F2125"/>
    <w:rsid w:val="003F2AE0"/>
    <w:rsid w:val="003F2F40"/>
    <w:rsid w:val="003F3756"/>
    <w:rsid w:val="003F4693"/>
    <w:rsid w:val="003F5030"/>
    <w:rsid w:val="003F6DDD"/>
    <w:rsid w:val="003F6ED1"/>
    <w:rsid w:val="0040006B"/>
    <w:rsid w:val="00402840"/>
    <w:rsid w:val="0040295D"/>
    <w:rsid w:val="00406C92"/>
    <w:rsid w:val="00410877"/>
    <w:rsid w:val="00410F2A"/>
    <w:rsid w:val="004128B7"/>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C31"/>
    <w:rsid w:val="00433FE2"/>
    <w:rsid w:val="00437B12"/>
    <w:rsid w:val="00437B88"/>
    <w:rsid w:val="00440652"/>
    <w:rsid w:val="004419E0"/>
    <w:rsid w:val="0044236D"/>
    <w:rsid w:val="00442E2A"/>
    <w:rsid w:val="0044389E"/>
    <w:rsid w:val="0044415B"/>
    <w:rsid w:val="004454C4"/>
    <w:rsid w:val="004458A8"/>
    <w:rsid w:val="00445990"/>
    <w:rsid w:val="00446449"/>
    <w:rsid w:val="00447B7E"/>
    <w:rsid w:val="004502CB"/>
    <w:rsid w:val="00451D44"/>
    <w:rsid w:val="00453310"/>
    <w:rsid w:val="0045562A"/>
    <w:rsid w:val="004556C5"/>
    <w:rsid w:val="00455D75"/>
    <w:rsid w:val="00456A96"/>
    <w:rsid w:val="004615E4"/>
    <w:rsid w:val="00463390"/>
    <w:rsid w:val="00464B80"/>
    <w:rsid w:val="00470D81"/>
    <w:rsid w:val="0047181A"/>
    <w:rsid w:val="00472060"/>
    <w:rsid w:val="00472EB2"/>
    <w:rsid w:val="00473638"/>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3DF7"/>
    <w:rsid w:val="004A40C0"/>
    <w:rsid w:val="004A434C"/>
    <w:rsid w:val="004A4702"/>
    <w:rsid w:val="004A5DD5"/>
    <w:rsid w:val="004A6464"/>
    <w:rsid w:val="004A6839"/>
    <w:rsid w:val="004A704C"/>
    <w:rsid w:val="004B134E"/>
    <w:rsid w:val="004B147F"/>
    <w:rsid w:val="004B3F2C"/>
    <w:rsid w:val="004B53FC"/>
    <w:rsid w:val="004C09A0"/>
    <w:rsid w:val="004C0D99"/>
    <w:rsid w:val="004C32BD"/>
    <w:rsid w:val="004C3D3D"/>
    <w:rsid w:val="004C474B"/>
    <w:rsid w:val="004C6ACC"/>
    <w:rsid w:val="004C7BC8"/>
    <w:rsid w:val="004D0803"/>
    <w:rsid w:val="004D0A26"/>
    <w:rsid w:val="004D0C71"/>
    <w:rsid w:val="004D0EC5"/>
    <w:rsid w:val="004D22F5"/>
    <w:rsid w:val="004D3B41"/>
    <w:rsid w:val="004D3B6D"/>
    <w:rsid w:val="004D3BCD"/>
    <w:rsid w:val="004D3F2D"/>
    <w:rsid w:val="004D4268"/>
    <w:rsid w:val="004D5FB7"/>
    <w:rsid w:val="004D68F1"/>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823"/>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173"/>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3755"/>
    <w:rsid w:val="00564B6E"/>
    <w:rsid w:val="0056526A"/>
    <w:rsid w:val="005660BF"/>
    <w:rsid w:val="00566B08"/>
    <w:rsid w:val="0057230F"/>
    <w:rsid w:val="00572CBD"/>
    <w:rsid w:val="005736A2"/>
    <w:rsid w:val="00574219"/>
    <w:rsid w:val="00577125"/>
    <w:rsid w:val="00577587"/>
    <w:rsid w:val="005820F3"/>
    <w:rsid w:val="005824FD"/>
    <w:rsid w:val="00582E1A"/>
    <w:rsid w:val="005834D9"/>
    <w:rsid w:val="0058480A"/>
    <w:rsid w:val="00584E95"/>
    <w:rsid w:val="005854BA"/>
    <w:rsid w:val="005864D2"/>
    <w:rsid w:val="00587A9F"/>
    <w:rsid w:val="005900AA"/>
    <w:rsid w:val="0059318D"/>
    <w:rsid w:val="005970EF"/>
    <w:rsid w:val="005A187A"/>
    <w:rsid w:val="005A19BF"/>
    <w:rsid w:val="005A1D25"/>
    <w:rsid w:val="005A286C"/>
    <w:rsid w:val="005A32F4"/>
    <w:rsid w:val="005A4C13"/>
    <w:rsid w:val="005A51FB"/>
    <w:rsid w:val="005A5E02"/>
    <w:rsid w:val="005A5F60"/>
    <w:rsid w:val="005A5FB3"/>
    <w:rsid w:val="005A60A6"/>
    <w:rsid w:val="005A623B"/>
    <w:rsid w:val="005A7E2D"/>
    <w:rsid w:val="005B0051"/>
    <w:rsid w:val="005B0CC2"/>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2D9A"/>
    <w:rsid w:val="005E3F8E"/>
    <w:rsid w:val="005E49D8"/>
    <w:rsid w:val="005E5A37"/>
    <w:rsid w:val="005F4709"/>
    <w:rsid w:val="005F625C"/>
    <w:rsid w:val="005F6F58"/>
    <w:rsid w:val="005F7528"/>
    <w:rsid w:val="005F7843"/>
    <w:rsid w:val="005F7CC1"/>
    <w:rsid w:val="005F7F24"/>
    <w:rsid w:val="006019B5"/>
    <w:rsid w:val="00602297"/>
    <w:rsid w:val="006027DA"/>
    <w:rsid w:val="00602A2D"/>
    <w:rsid w:val="00603430"/>
    <w:rsid w:val="006050DA"/>
    <w:rsid w:val="00605E06"/>
    <w:rsid w:val="00606FED"/>
    <w:rsid w:val="00607548"/>
    <w:rsid w:val="006114FC"/>
    <w:rsid w:val="00614889"/>
    <w:rsid w:val="0061494C"/>
    <w:rsid w:val="00614B47"/>
    <w:rsid w:val="0061649A"/>
    <w:rsid w:val="006174F2"/>
    <w:rsid w:val="00617B86"/>
    <w:rsid w:val="006212DE"/>
    <w:rsid w:val="006214AA"/>
    <w:rsid w:val="00621502"/>
    <w:rsid w:val="00621EEF"/>
    <w:rsid w:val="00621EF0"/>
    <w:rsid w:val="0062248A"/>
    <w:rsid w:val="00625EC5"/>
    <w:rsid w:val="0062758A"/>
    <w:rsid w:val="00627741"/>
    <w:rsid w:val="00627DAA"/>
    <w:rsid w:val="0063067B"/>
    <w:rsid w:val="006309E9"/>
    <w:rsid w:val="0063130F"/>
    <w:rsid w:val="00632405"/>
    <w:rsid w:val="006336E6"/>
    <w:rsid w:val="00634485"/>
    <w:rsid w:val="0064351D"/>
    <w:rsid w:val="00643843"/>
    <w:rsid w:val="00643C40"/>
    <w:rsid w:val="00643CCD"/>
    <w:rsid w:val="00643FB6"/>
    <w:rsid w:val="00644370"/>
    <w:rsid w:val="0064575E"/>
    <w:rsid w:val="00646353"/>
    <w:rsid w:val="00646421"/>
    <w:rsid w:val="0064739E"/>
    <w:rsid w:val="00647E63"/>
    <w:rsid w:val="00651F8F"/>
    <w:rsid w:val="00653182"/>
    <w:rsid w:val="00653BCE"/>
    <w:rsid w:val="00653BEC"/>
    <w:rsid w:val="006546AE"/>
    <w:rsid w:val="0065494B"/>
    <w:rsid w:val="006564AC"/>
    <w:rsid w:val="0065691E"/>
    <w:rsid w:val="00656F26"/>
    <w:rsid w:val="00657D5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02A6"/>
    <w:rsid w:val="006804CD"/>
    <w:rsid w:val="0068112D"/>
    <w:rsid w:val="00682514"/>
    <w:rsid w:val="00682A62"/>
    <w:rsid w:val="00682BE6"/>
    <w:rsid w:val="00684829"/>
    <w:rsid w:val="0068502D"/>
    <w:rsid w:val="00685373"/>
    <w:rsid w:val="0068606C"/>
    <w:rsid w:val="00687862"/>
    <w:rsid w:val="006879EA"/>
    <w:rsid w:val="006938CF"/>
    <w:rsid w:val="00693A8F"/>
    <w:rsid w:val="00693B8C"/>
    <w:rsid w:val="0069487F"/>
    <w:rsid w:val="00695E5C"/>
    <w:rsid w:val="0069752A"/>
    <w:rsid w:val="006A0599"/>
    <w:rsid w:val="006A0C93"/>
    <w:rsid w:val="006A1007"/>
    <w:rsid w:val="006A13CF"/>
    <w:rsid w:val="006A24CC"/>
    <w:rsid w:val="006A2AC6"/>
    <w:rsid w:val="006A31BA"/>
    <w:rsid w:val="006A508D"/>
    <w:rsid w:val="006A5A7E"/>
    <w:rsid w:val="006A68BB"/>
    <w:rsid w:val="006A6B59"/>
    <w:rsid w:val="006A78FB"/>
    <w:rsid w:val="006A7D91"/>
    <w:rsid w:val="006B07A8"/>
    <w:rsid w:val="006B0C80"/>
    <w:rsid w:val="006B316C"/>
    <w:rsid w:val="006B5FAC"/>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307E"/>
    <w:rsid w:val="006E4F9A"/>
    <w:rsid w:val="006E6389"/>
    <w:rsid w:val="006E66C7"/>
    <w:rsid w:val="006E6A8B"/>
    <w:rsid w:val="006E6FE4"/>
    <w:rsid w:val="006F30F8"/>
    <w:rsid w:val="006F4704"/>
    <w:rsid w:val="006F5047"/>
    <w:rsid w:val="006F56D4"/>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0D06"/>
    <w:rsid w:val="0075210E"/>
    <w:rsid w:val="00753058"/>
    <w:rsid w:val="00753932"/>
    <w:rsid w:val="00755F68"/>
    <w:rsid w:val="007562BD"/>
    <w:rsid w:val="0075634D"/>
    <w:rsid w:val="007606C6"/>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0DD5"/>
    <w:rsid w:val="00781325"/>
    <w:rsid w:val="0078234C"/>
    <w:rsid w:val="007824BA"/>
    <w:rsid w:val="00782796"/>
    <w:rsid w:val="0078346C"/>
    <w:rsid w:val="0078425E"/>
    <w:rsid w:val="007847E8"/>
    <w:rsid w:val="00786E62"/>
    <w:rsid w:val="007879CE"/>
    <w:rsid w:val="00787B37"/>
    <w:rsid w:val="00791CE5"/>
    <w:rsid w:val="00792483"/>
    <w:rsid w:val="0079275A"/>
    <w:rsid w:val="00793662"/>
    <w:rsid w:val="007947A9"/>
    <w:rsid w:val="007A0350"/>
    <w:rsid w:val="007A0A39"/>
    <w:rsid w:val="007A0D02"/>
    <w:rsid w:val="007A289D"/>
    <w:rsid w:val="007A3618"/>
    <w:rsid w:val="007A3A10"/>
    <w:rsid w:val="007A3EF4"/>
    <w:rsid w:val="007A443A"/>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4089"/>
    <w:rsid w:val="007E5FF8"/>
    <w:rsid w:val="007E629D"/>
    <w:rsid w:val="007E64B1"/>
    <w:rsid w:val="007E79BE"/>
    <w:rsid w:val="007F099F"/>
    <w:rsid w:val="007F0A42"/>
    <w:rsid w:val="007F0C4B"/>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508"/>
    <w:rsid w:val="00834677"/>
    <w:rsid w:val="0083502D"/>
    <w:rsid w:val="008355C8"/>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5AC"/>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780"/>
    <w:rsid w:val="00921D03"/>
    <w:rsid w:val="00922776"/>
    <w:rsid w:val="00922CD4"/>
    <w:rsid w:val="00924578"/>
    <w:rsid w:val="009250C6"/>
    <w:rsid w:val="009251FE"/>
    <w:rsid w:val="00926B85"/>
    <w:rsid w:val="00927259"/>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56A3E"/>
    <w:rsid w:val="00961185"/>
    <w:rsid w:val="00961296"/>
    <w:rsid w:val="00961759"/>
    <w:rsid w:val="00961D80"/>
    <w:rsid w:val="009626EB"/>
    <w:rsid w:val="00963A3E"/>
    <w:rsid w:val="0096507D"/>
    <w:rsid w:val="009653CE"/>
    <w:rsid w:val="00965F90"/>
    <w:rsid w:val="009678AC"/>
    <w:rsid w:val="009709D0"/>
    <w:rsid w:val="009720D7"/>
    <w:rsid w:val="0097243C"/>
    <w:rsid w:val="00972CF1"/>
    <w:rsid w:val="0097339D"/>
    <w:rsid w:val="00974557"/>
    <w:rsid w:val="00975EB9"/>
    <w:rsid w:val="009760EC"/>
    <w:rsid w:val="009769F9"/>
    <w:rsid w:val="00977054"/>
    <w:rsid w:val="009810E4"/>
    <w:rsid w:val="00983762"/>
    <w:rsid w:val="00983D39"/>
    <w:rsid w:val="0098579C"/>
    <w:rsid w:val="00985C81"/>
    <w:rsid w:val="00985E95"/>
    <w:rsid w:val="00987103"/>
    <w:rsid w:val="00987A89"/>
    <w:rsid w:val="00987DCE"/>
    <w:rsid w:val="009909D8"/>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2205"/>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2D41"/>
    <w:rsid w:val="009F5B2E"/>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18"/>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0E90"/>
    <w:rsid w:val="00A62E07"/>
    <w:rsid w:val="00A62FE2"/>
    <w:rsid w:val="00A631C8"/>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792"/>
    <w:rsid w:val="00AC03F9"/>
    <w:rsid w:val="00AC11A9"/>
    <w:rsid w:val="00AC1CAD"/>
    <w:rsid w:val="00AC2D20"/>
    <w:rsid w:val="00AC335E"/>
    <w:rsid w:val="00AC4697"/>
    <w:rsid w:val="00AC4A54"/>
    <w:rsid w:val="00AC78A6"/>
    <w:rsid w:val="00AC7BC6"/>
    <w:rsid w:val="00AD129B"/>
    <w:rsid w:val="00AD16B6"/>
    <w:rsid w:val="00AD16EB"/>
    <w:rsid w:val="00AD22C3"/>
    <w:rsid w:val="00AD2FA5"/>
    <w:rsid w:val="00AD6F77"/>
    <w:rsid w:val="00AD7325"/>
    <w:rsid w:val="00AE26E0"/>
    <w:rsid w:val="00AE3A3A"/>
    <w:rsid w:val="00AE41F3"/>
    <w:rsid w:val="00AE4D95"/>
    <w:rsid w:val="00AF07E9"/>
    <w:rsid w:val="00AF14E4"/>
    <w:rsid w:val="00AF3750"/>
    <w:rsid w:val="00AF52B4"/>
    <w:rsid w:val="00AF5A62"/>
    <w:rsid w:val="00AF6174"/>
    <w:rsid w:val="00AF7412"/>
    <w:rsid w:val="00B0030A"/>
    <w:rsid w:val="00B003B7"/>
    <w:rsid w:val="00B01DDC"/>
    <w:rsid w:val="00B01E0E"/>
    <w:rsid w:val="00B02DEE"/>
    <w:rsid w:val="00B02E95"/>
    <w:rsid w:val="00B02EC8"/>
    <w:rsid w:val="00B0488D"/>
    <w:rsid w:val="00B07498"/>
    <w:rsid w:val="00B074D3"/>
    <w:rsid w:val="00B07FCA"/>
    <w:rsid w:val="00B137A3"/>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1F04"/>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2F6F"/>
    <w:rsid w:val="00B83812"/>
    <w:rsid w:val="00B83AEA"/>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64F"/>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2345"/>
    <w:rsid w:val="00BD4B48"/>
    <w:rsid w:val="00BD56BC"/>
    <w:rsid w:val="00BD58DA"/>
    <w:rsid w:val="00BD6BAE"/>
    <w:rsid w:val="00BD7483"/>
    <w:rsid w:val="00BD767C"/>
    <w:rsid w:val="00BE235F"/>
    <w:rsid w:val="00BE2364"/>
    <w:rsid w:val="00BE3D40"/>
    <w:rsid w:val="00BE4A2D"/>
    <w:rsid w:val="00BE5A67"/>
    <w:rsid w:val="00BE6418"/>
    <w:rsid w:val="00BE6815"/>
    <w:rsid w:val="00BE68D6"/>
    <w:rsid w:val="00BE7063"/>
    <w:rsid w:val="00BE794C"/>
    <w:rsid w:val="00BF1A70"/>
    <w:rsid w:val="00BF237F"/>
    <w:rsid w:val="00BF34DE"/>
    <w:rsid w:val="00BF4523"/>
    <w:rsid w:val="00BF4D96"/>
    <w:rsid w:val="00BF4EE2"/>
    <w:rsid w:val="00BF4F2D"/>
    <w:rsid w:val="00BF587A"/>
    <w:rsid w:val="00BF6DE5"/>
    <w:rsid w:val="00C00F53"/>
    <w:rsid w:val="00C024E4"/>
    <w:rsid w:val="00C0481A"/>
    <w:rsid w:val="00C06358"/>
    <w:rsid w:val="00C06FC6"/>
    <w:rsid w:val="00C12CB1"/>
    <w:rsid w:val="00C142A9"/>
    <w:rsid w:val="00C1462A"/>
    <w:rsid w:val="00C15CB6"/>
    <w:rsid w:val="00C15F11"/>
    <w:rsid w:val="00C173A6"/>
    <w:rsid w:val="00C1754F"/>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37EEC"/>
    <w:rsid w:val="00C40566"/>
    <w:rsid w:val="00C40DE5"/>
    <w:rsid w:val="00C446BE"/>
    <w:rsid w:val="00C45FBC"/>
    <w:rsid w:val="00C4690D"/>
    <w:rsid w:val="00C47AB2"/>
    <w:rsid w:val="00C5026E"/>
    <w:rsid w:val="00C51892"/>
    <w:rsid w:val="00C553A2"/>
    <w:rsid w:val="00C560F0"/>
    <w:rsid w:val="00C5670C"/>
    <w:rsid w:val="00C56BCB"/>
    <w:rsid w:val="00C571F1"/>
    <w:rsid w:val="00C5742D"/>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6994"/>
    <w:rsid w:val="00C9738C"/>
    <w:rsid w:val="00C9748B"/>
    <w:rsid w:val="00C979AF"/>
    <w:rsid w:val="00CA21A0"/>
    <w:rsid w:val="00CA31A8"/>
    <w:rsid w:val="00CA39D3"/>
    <w:rsid w:val="00CA4359"/>
    <w:rsid w:val="00CA4ACD"/>
    <w:rsid w:val="00CA4D80"/>
    <w:rsid w:val="00CA4F05"/>
    <w:rsid w:val="00CA5356"/>
    <w:rsid w:val="00CA5C12"/>
    <w:rsid w:val="00CA5C8E"/>
    <w:rsid w:val="00CA7569"/>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44F"/>
    <w:rsid w:val="00CD4DC7"/>
    <w:rsid w:val="00CD4E75"/>
    <w:rsid w:val="00CD5083"/>
    <w:rsid w:val="00CD515B"/>
    <w:rsid w:val="00CD68E5"/>
    <w:rsid w:val="00CD6CF9"/>
    <w:rsid w:val="00CE0C7C"/>
    <w:rsid w:val="00CE182E"/>
    <w:rsid w:val="00CE2823"/>
    <w:rsid w:val="00CE357B"/>
    <w:rsid w:val="00CE58DE"/>
    <w:rsid w:val="00CE7F34"/>
    <w:rsid w:val="00CF0458"/>
    <w:rsid w:val="00CF1839"/>
    <w:rsid w:val="00CF2A4A"/>
    <w:rsid w:val="00CF30E7"/>
    <w:rsid w:val="00CF35F6"/>
    <w:rsid w:val="00CF38C5"/>
    <w:rsid w:val="00CF3F05"/>
    <w:rsid w:val="00CF5C70"/>
    <w:rsid w:val="00CF7FF9"/>
    <w:rsid w:val="00D06012"/>
    <w:rsid w:val="00D0682A"/>
    <w:rsid w:val="00D104F3"/>
    <w:rsid w:val="00D12181"/>
    <w:rsid w:val="00D134E8"/>
    <w:rsid w:val="00D134EE"/>
    <w:rsid w:val="00D1397D"/>
    <w:rsid w:val="00D14480"/>
    <w:rsid w:val="00D14D80"/>
    <w:rsid w:val="00D1556D"/>
    <w:rsid w:val="00D15608"/>
    <w:rsid w:val="00D15870"/>
    <w:rsid w:val="00D17820"/>
    <w:rsid w:val="00D20056"/>
    <w:rsid w:val="00D21234"/>
    <w:rsid w:val="00D220C5"/>
    <w:rsid w:val="00D22304"/>
    <w:rsid w:val="00D22A6F"/>
    <w:rsid w:val="00D236AC"/>
    <w:rsid w:val="00D2435D"/>
    <w:rsid w:val="00D24A94"/>
    <w:rsid w:val="00D27C96"/>
    <w:rsid w:val="00D30C55"/>
    <w:rsid w:val="00D31544"/>
    <w:rsid w:val="00D320BC"/>
    <w:rsid w:val="00D3276E"/>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55EFA"/>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612"/>
    <w:rsid w:val="00D7681F"/>
    <w:rsid w:val="00D76848"/>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4953"/>
    <w:rsid w:val="00DA5B03"/>
    <w:rsid w:val="00DA6B7B"/>
    <w:rsid w:val="00DA6DB6"/>
    <w:rsid w:val="00DA728E"/>
    <w:rsid w:val="00DB0D60"/>
    <w:rsid w:val="00DB23EB"/>
    <w:rsid w:val="00DB262F"/>
    <w:rsid w:val="00DB2AF8"/>
    <w:rsid w:val="00DB2D9F"/>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575"/>
    <w:rsid w:val="00DE3D01"/>
    <w:rsid w:val="00DE52B0"/>
    <w:rsid w:val="00DE5C28"/>
    <w:rsid w:val="00DF0121"/>
    <w:rsid w:val="00DF05C4"/>
    <w:rsid w:val="00DF1C01"/>
    <w:rsid w:val="00DF23B5"/>
    <w:rsid w:val="00DF2F8E"/>
    <w:rsid w:val="00DF31BD"/>
    <w:rsid w:val="00DF38AB"/>
    <w:rsid w:val="00DF3CEF"/>
    <w:rsid w:val="00DF44D8"/>
    <w:rsid w:val="00DF469C"/>
    <w:rsid w:val="00DF4E9F"/>
    <w:rsid w:val="00DF592F"/>
    <w:rsid w:val="00DF5C7F"/>
    <w:rsid w:val="00E00CB0"/>
    <w:rsid w:val="00E01F1B"/>
    <w:rsid w:val="00E02DD5"/>
    <w:rsid w:val="00E02F78"/>
    <w:rsid w:val="00E04E3B"/>
    <w:rsid w:val="00E05427"/>
    <w:rsid w:val="00E10839"/>
    <w:rsid w:val="00E1248F"/>
    <w:rsid w:val="00E12E6C"/>
    <w:rsid w:val="00E140E3"/>
    <w:rsid w:val="00E142DE"/>
    <w:rsid w:val="00E14B40"/>
    <w:rsid w:val="00E15071"/>
    <w:rsid w:val="00E17123"/>
    <w:rsid w:val="00E17DE6"/>
    <w:rsid w:val="00E2099F"/>
    <w:rsid w:val="00E20D2E"/>
    <w:rsid w:val="00E214E4"/>
    <w:rsid w:val="00E21647"/>
    <w:rsid w:val="00E22122"/>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77B"/>
    <w:rsid w:val="00E72B59"/>
    <w:rsid w:val="00E73D3F"/>
    <w:rsid w:val="00E756DB"/>
    <w:rsid w:val="00E75ED0"/>
    <w:rsid w:val="00E763F4"/>
    <w:rsid w:val="00E76E0D"/>
    <w:rsid w:val="00E77A16"/>
    <w:rsid w:val="00E77DAB"/>
    <w:rsid w:val="00E77F39"/>
    <w:rsid w:val="00E8045E"/>
    <w:rsid w:val="00E81BB6"/>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445"/>
    <w:rsid w:val="00EA771A"/>
    <w:rsid w:val="00EA7A7E"/>
    <w:rsid w:val="00EA7A9B"/>
    <w:rsid w:val="00EA7C85"/>
    <w:rsid w:val="00EB3FFF"/>
    <w:rsid w:val="00EB40B3"/>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55A7"/>
    <w:rsid w:val="00EC5E2F"/>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64D"/>
    <w:rsid w:val="00EF4C27"/>
    <w:rsid w:val="00EF7554"/>
    <w:rsid w:val="00EF76BC"/>
    <w:rsid w:val="00EF7A33"/>
    <w:rsid w:val="00F01A34"/>
    <w:rsid w:val="00F01F3C"/>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A4F"/>
    <w:rsid w:val="00F34E16"/>
    <w:rsid w:val="00F3610E"/>
    <w:rsid w:val="00F40252"/>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2A2"/>
    <w:rsid w:val="00F554E4"/>
    <w:rsid w:val="00F607F2"/>
    <w:rsid w:val="00F61CB6"/>
    <w:rsid w:val="00F6229D"/>
    <w:rsid w:val="00F640D3"/>
    <w:rsid w:val="00F648BA"/>
    <w:rsid w:val="00F66F7B"/>
    <w:rsid w:val="00F67C53"/>
    <w:rsid w:val="00F7013E"/>
    <w:rsid w:val="00F7173C"/>
    <w:rsid w:val="00F7278D"/>
    <w:rsid w:val="00F73F82"/>
    <w:rsid w:val="00F74D17"/>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4ECB"/>
    <w:rsid w:val="00FA5D2D"/>
    <w:rsid w:val="00FA77FC"/>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A9"/>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231134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0304013">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6453480">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843891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542599">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8837644">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13853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4703384">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79964463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6990762">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6403277">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4118848">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58000.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99BC-FB9C-490C-8E62-DC55B5AC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29</Pages>
  <Words>7595</Words>
  <Characters>41775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2019-05-03T17:47:00Z</cp:lastPrinted>
  <dcterms:created xsi:type="dcterms:W3CDTF">2019-04-10T20:33:00Z</dcterms:created>
  <dcterms:modified xsi:type="dcterms:W3CDTF">2019-06-28T00:42:00Z</dcterms:modified>
</cp:coreProperties>
</file>